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5B50F8" w14:textId="0B1399F0" w:rsidR="00FF1CDE" w:rsidRDefault="00C07BB5">
      <w:pPr>
        <w:jc w:val="center"/>
        <w:rPr>
          <w:rFonts w:ascii="宋体" w:hAnsi="宋体"/>
        </w:rPr>
      </w:pPr>
      <w:r>
        <w:rPr>
          <w:rFonts w:eastAsia="黑体" w:hint="eastAsia"/>
          <w:b/>
          <w:sz w:val="36"/>
        </w:rPr>
        <w:t>《</w:t>
      </w:r>
      <w:r w:rsidR="007A354F">
        <w:rPr>
          <w:rFonts w:eastAsia="黑体" w:hint="eastAsia"/>
          <w:b/>
          <w:sz w:val="36"/>
        </w:rPr>
        <w:t>机械设计</w:t>
      </w:r>
      <w:r>
        <w:rPr>
          <w:rFonts w:eastAsia="黑体" w:hint="eastAsia"/>
          <w:b/>
          <w:sz w:val="36"/>
        </w:rPr>
        <w:t>》专升</w:t>
      </w:r>
      <w:proofErr w:type="gramStart"/>
      <w:r>
        <w:rPr>
          <w:rFonts w:eastAsia="黑体" w:hint="eastAsia"/>
          <w:b/>
          <w:sz w:val="36"/>
        </w:rPr>
        <w:t>本考试</w:t>
      </w:r>
      <w:proofErr w:type="gramEnd"/>
      <w:r>
        <w:rPr>
          <w:rFonts w:eastAsia="黑体" w:hint="eastAsia"/>
          <w:b/>
          <w:sz w:val="36"/>
        </w:rPr>
        <w:t>大纲</w:t>
      </w:r>
    </w:p>
    <w:p w14:paraId="5C3E1222" w14:textId="77777777" w:rsidR="00FF1CDE" w:rsidRDefault="00C07BB5">
      <w:pPr>
        <w:spacing w:beforeLines="50" w:before="156"/>
        <w:jc w:val="left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一、考试形式及适用对象</w:t>
      </w:r>
    </w:p>
    <w:p w14:paraId="544A8C99" w14:textId="77777777" w:rsidR="00FF1CDE" w:rsidRDefault="00C07BB5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1.考试采用闭卷考试。</w:t>
      </w:r>
    </w:p>
    <w:p w14:paraId="4B00B926" w14:textId="34E751D1" w:rsidR="00FF1CDE" w:rsidRDefault="00C07BB5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2.考试对象为专升本考生，主要考察</w:t>
      </w:r>
      <w:r w:rsidR="007A354F" w:rsidRPr="007A354F">
        <w:rPr>
          <w:rFonts w:ascii="宋体" w:hAnsi="宋体" w:hint="eastAsia"/>
          <w:sz w:val="24"/>
        </w:rPr>
        <w:t>机械设计的基本理论以及常用机构及其传动设计、通用零部件设计、机械系统设计的基本知识、基本理论与基本方法</w:t>
      </w:r>
      <w:r>
        <w:rPr>
          <w:rFonts w:ascii="宋体" w:hAnsi="宋体" w:hint="eastAsia"/>
          <w:sz w:val="24"/>
        </w:rPr>
        <w:t>等技能。</w:t>
      </w:r>
    </w:p>
    <w:p w14:paraId="75CBD266" w14:textId="77777777" w:rsidR="00FF1CDE" w:rsidRDefault="00C07BB5">
      <w:pPr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bCs/>
          <w:sz w:val="28"/>
          <w:szCs w:val="28"/>
        </w:rPr>
        <w:t>二</w:t>
      </w:r>
      <w:r>
        <w:rPr>
          <w:rFonts w:ascii="黑体" w:eastAsia="黑体" w:hAnsi="宋体" w:hint="eastAsia"/>
          <w:b/>
          <w:sz w:val="28"/>
          <w:szCs w:val="28"/>
        </w:rPr>
        <w:t>、题型</w:t>
      </w:r>
    </w:p>
    <w:p w14:paraId="27538CF7" w14:textId="09B9A61D" w:rsidR="00FF1CDE" w:rsidRDefault="00C07BB5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考试题型可包含：</w:t>
      </w:r>
      <w:r w:rsidR="007A354F">
        <w:rPr>
          <w:rFonts w:ascii="宋体" w:hAnsi="宋体" w:hint="eastAsia"/>
          <w:sz w:val="24"/>
        </w:rPr>
        <w:t>填空题</w:t>
      </w:r>
      <w:r>
        <w:rPr>
          <w:rFonts w:ascii="宋体" w:hAnsi="宋体"/>
          <w:sz w:val="24"/>
        </w:rPr>
        <w:t>、</w:t>
      </w:r>
      <w:r w:rsidR="007A354F">
        <w:rPr>
          <w:rFonts w:ascii="宋体" w:hAnsi="宋体" w:hint="eastAsia"/>
          <w:sz w:val="24"/>
        </w:rPr>
        <w:t>选择题</w:t>
      </w:r>
      <w:r>
        <w:rPr>
          <w:rFonts w:ascii="宋体" w:hAnsi="宋体"/>
          <w:sz w:val="24"/>
        </w:rPr>
        <w:t>、</w:t>
      </w:r>
      <w:r w:rsidR="007A354F">
        <w:rPr>
          <w:rFonts w:ascii="宋体" w:hAnsi="宋体" w:hint="eastAsia"/>
          <w:sz w:val="24"/>
        </w:rPr>
        <w:t>分析简答题</w:t>
      </w:r>
      <w:r>
        <w:rPr>
          <w:rFonts w:ascii="宋体" w:hAnsi="宋体"/>
          <w:sz w:val="24"/>
        </w:rPr>
        <w:t>、</w:t>
      </w:r>
      <w:r w:rsidR="007A354F">
        <w:rPr>
          <w:rFonts w:ascii="宋体" w:hAnsi="宋体" w:hint="eastAsia"/>
          <w:sz w:val="24"/>
        </w:rPr>
        <w:t>设计计算题、结构设计题</w:t>
      </w:r>
      <w:r>
        <w:rPr>
          <w:rFonts w:ascii="宋体" w:hAnsi="宋体" w:hint="eastAsia"/>
          <w:sz w:val="24"/>
        </w:rPr>
        <w:t>。</w:t>
      </w:r>
    </w:p>
    <w:p w14:paraId="4B53A796" w14:textId="77777777" w:rsidR="00FF1CDE" w:rsidRDefault="00C07BB5">
      <w:pPr>
        <w:rPr>
          <w:rFonts w:ascii="黑体" w:eastAsia="黑体" w:hAnsi="宋体"/>
          <w:b/>
          <w:bCs/>
          <w:sz w:val="28"/>
          <w:szCs w:val="28"/>
        </w:rPr>
      </w:pPr>
      <w:r>
        <w:rPr>
          <w:rFonts w:ascii="黑体" w:eastAsia="黑体" w:hAnsi="宋体" w:hint="eastAsia"/>
          <w:b/>
          <w:bCs/>
          <w:sz w:val="28"/>
          <w:szCs w:val="28"/>
        </w:rPr>
        <w:t>三、考试时间和分数</w:t>
      </w:r>
    </w:p>
    <w:p w14:paraId="635106BF" w14:textId="77777777" w:rsidR="00FF1CDE" w:rsidRDefault="00C07BB5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满分</w:t>
      </w:r>
      <w:r>
        <w:rPr>
          <w:rFonts w:ascii="宋体" w:hAnsi="宋体"/>
          <w:sz w:val="24"/>
        </w:rPr>
        <w:t>100</w:t>
      </w:r>
      <w:r>
        <w:rPr>
          <w:rFonts w:ascii="宋体" w:hAnsi="宋体" w:hint="eastAsia"/>
          <w:sz w:val="24"/>
        </w:rPr>
        <w:t>分，时间</w:t>
      </w:r>
      <w:r>
        <w:rPr>
          <w:rFonts w:ascii="宋体" w:hAnsi="宋体"/>
          <w:sz w:val="24"/>
        </w:rPr>
        <w:t>90</w:t>
      </w:r>
      <w:r>
        <w:rPr>
          <w:rFonts w:ascii="宋体" w:hAnsi="宋体" w:hint="eastAsia"/>
          <w:sz w:val="24"/>
        </w:rPr>
        <w:t>分钟。</w:t>
      </w:r>
    </w:p>
    <w:p w14:paraId="367CC4C0" w14:textId="77777777" w:rsidR="00FF1CDE" w:rsidRDefault="00C07BB5">
      <w:pPr>
        <w:numPr>
          <w:ilvl w:val="0"/>
          <w:numId w:val="1"/>
        </w:numPr>
        <w:rPr>
          <w:rFonts w:ascii="黑体" w:eastAsia="黑体" w:hAnsi="宋体"/>
          <w:b/>
          <w:bCs/>
          <w:sz w:val="28"/>
          <w:szCs w:val="28"/>
        </w:rPr>
      </w:pPr>
      <w:r>
        <w:rPr>
          <w:rFonts w:ascii="黑体" w:eastAsia="黑体" w:hAnsi="宋体" w:hint="eastAsia"/>
          <w:b/>
          <w:bCs/>
          <w:sz w:val="28"/>
          <w:szCs w:val="28"/>
        </w:rPr>
        <w:t>参考教材</w:t>
      </w:r>
    </w:p>
    <w:p w14:paraId="6B94BAC9" w14:textId="1BF92307" w:rsidR="00FF1CDE" w:rsidRDefault="00C07BB5">
      <w:pPr>
        <w:rPr>
          <w:rFonts w:ascii="黑体" w:eastAsia="黑体" w:hAnsi="宋体"/>
          <w:b/>
          <w:bCs/>
          <w:sz w:val="28"/>
          <w:szCs w:val="28"/>
        </w:rPr>
      </w:pPr>
      <w:r>
        <w:rPr>
          <w:rFonts w:ascii="黑体" w:eastAsia="黑体" w:hAnsi="宋体" w:hint="eastAsia"/>
          <w:b/>
          <w:bCs/>
          <w:sz w:val="28"/>
          <w:szCs w:val="28"/>
        </w:rPr>
        <w:t xml:space="preserve">   </w:t>
      </w:r>
      <w:r>
        <w:rPr>
          <w:rFonts w:ascii="宋体" w:hAnsi="宋体" w:hint="eastAsia"/>
          <w:sz w:val="24"/>
        </w:rPr>
        <w:t>《</w:t>
      </w:r>
      <w:r w:rsidR="00054481" w:rsidRPr="00054481">
        <w:rPr>
          <w:rFonts w:ascii="宋体" w:hAnsi="宋体" w:hint="eastAsia"/>
          <w:sz w:val="24"/>
        </w:rPr>
        <w:t>机械设计</w:t>
      </w:r>
      <w:r>
        <w:rPr>
          <w:rFonts w:ascii="宋体" w:hAnsi="宋体" w:hint="eastAsia"/>
          <w:sz w:val="24"/>
        </w:rPr>
        <w:t>》，</w:t>
      </w:r>
      <w:proofErr w:type="gramStart"/>
      <w:r w:rsidR="00054481" w:rsidRPr="00054481">
        <w:rPr>
          <w:rFonts w:ascii="宋体" w:hAnsi="宋体" w:hint="eastAsia"/>
          <w:sz w:val="24"/>
        </w:rPr>
        <w:t>濮</w:t>
      </w:r>
      <w:proofErr w:type="gramEnd"/>
      <w:r w:rsidR="00054481" w:rsidRPr="00054481">
        <w:rPr>
          <w:rFonts w:ascii="宋体" w:hAnsi="宋体" w:hint="eastAsia"/>
          <w:sz w:val="24"/>
        </w:rPr>
        <w:t>良贵主编,高教出版社,2019</w:t>
      </w:r>
    </w:p>
    <w:p w14:paraId="43CEA456" w14:textId="77777777" w:rsidR="00FF1CDE" w:rsidRDefault="00C07BB5">
      <w:pPr>
        <w:rPr>
          <w:rFonts w:ascii="黑体" w:eastAsia="黑体" w:hAnsi="宋体"/>
          <w:b/>
          <w:bCs/>
          <w:sz w:val="28"/>
          <w:szCs w:val="28"/>
        </w:rPr>
      </w:pPr>
      <w:r>
        <w:rPr>
          <w:rFonts w:ascii="黑体" w:eastAsia="黑体" w:hAnsi="宋体" w:hint="eastAsia"/>
          <w:b/>
          <w:bCs/>
          <w:sz w:val="28"/>
          <w:szCs w:val="28"/>
        </w:rPr>
        <w:t>五、考试内容</w:t>
      </w:r>
    </w:p>
    <w:p w14:paraId="69833FB2" w14:textId="7EC9B96E" w:rsidR="00FF1CDE" w:rsidRDefault="00C07BB5">
      <w:pPr>
        <w:spacing w:beforeLines="50" w:before="156"/>
        <w:rPr>
          <w:rFonts w:ascii="宋体" w:hAnsi="宋体"/>
          <w:b/>
          <w:sz w:val="24"/>
        </w:rPr>
      </w:pPr>
      <w:r>
        <w:rPr>
          <w:rFonts w:ascii="黑体" w:eastAsia="黑体" w:hAnsi="宋体" w:hint="eastAsia"/>
          <w:b/>
          <w:sz w:val="24"/>
        </w:rPr>
        <w:t xml:space="preserve">第一部分  </w:t>
      </w:r>
      <w:r w:rsidR="003017D8" w:rsidRPr="003017D8">
        <w:rPr>
          <w:rFonts w:ascii="黑体" w:eastAsia="黑体" w:hAnsi="宋体" w:hint="eastAsia"/>
          <w:b/>
          <w:sz w:val="24"/>
        </w:rPr>
        <w:t>绪论</w:t>
      </w:r>
    </w:p>
    <w:p w14:paraId="6B2F824D" w14:textId="77777777" w:rsidR="00FF1CDE" w:rsidRDefault="00C07BB5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1.考核知识点</w:t>
      </w:r>
    </w:p>
    <w:p w14:paraId="3B923894" w14:textId="77777777" w:rsidR="00A957AC" w:rsidRDefault="00A957AC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A957AC">
        <w:rPr>
          <w:rFonts w:ascii="宋体" w:hAnsi="宋体" w:hint="eastAsia"/>
          <w:sz w:val="24"/>
        </w:rPr>
        <w:t>机器的基本组成要素</w:t>
      </w:r>
    </w:p>
    <w:p w14:paraId="503C8A0B" w14:textId="15676B76" w:rsidR="00FF1CDE" w:rsidRDefault="00C07BB5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2.考核要求</w:t>
      </w:r>
    </w:p>
    <w:p w14:paraId="3D88A61B" w14:textId="73914DC5" w:rsidR="00FF1CDE" w:rsidRDefault="003017D8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017D8">
        <w:rPr>
          <w:rFonts w:ascii="宋体" w:hAnsi="宋体" w:hint="eastAsia"/>
          <w:sz w:val="24"/>
        </w:rPr>
        <w:t>掌握机器的基本组成要素。</w:t>
      </w:r>
    </w:p>
    <w:p w14:paraId="15E77E53" w14:textId="52229D03" w:rsidR="00FF1CDE" w:rsidRDefault="00C07BB5">
      <w:pPr>
        <w:spacing w:beforeLines="50" w:before="156"/>
        <w:rPr>
          <w:rFonts w:ascii="宋体" w:hAnsi="宋体"/>
          <w:sz w:val="24"/>
        </w:rPr>
      </w:pPr>
      <w:r>
        <w:rPr>
          <w:rFonts w:ascii="黑体" w:eastAsia="黑体" w:hAnsi="宋体" w:hint="eastAsia"/>
          <w:b/>
          <w:sz w:val="24"/>
        </w:rPr>
        <w:t>第</w:t>
      </w:r>
      <w:r w:rsidR="00D32A20">
        <w:rPr>
          <w:rFonts w:ascii="黑体" w:eastAsia="黑体" w:hAnsi="宋体" w:hint="eastAsia"/>
          <w:b/>
          <w:sz w:val="24"/>
        </w:rPr>
        <w:t>二</w:t>
      </w:r>
      <w:r>
        <w:rPr>
          <w:rFonts w:ascii="黑体" w:eastAsia="黑体" w:hAnsi="宋体" w:hint="eastAsia"/>
          <w:b/>
          <w:sz w:val="24"/>
        </w:rPr>
        <w:t xml:space="preserve">部分  </w:t>
      </w:r>
      <w:r w:rsidR="00EA6C9D" w:rsidRPr="00EA6C9D">
        <w:rPr>
          <w:rFonts w:ascii="黑体" w:eastAsia="黑体" w:hAnsi="宋体" w:hint="eastAsia"/>
          <w:b/>
          <w:sz w:val="24"/>
        </w:rPr>
        <w:t>螺纹联接和螺旋传动</w:t>
      </w:r>
      <w:r>
        <w:rPr>
          <w:rFonts w:ascii="宋体" w:hAnsi="宋体" w:hint="eastAsia"/>
          <w:sz w:val="24"/>
        </w:rPr>
        <w:t xml:space="preserve"> </w:t>
      </w:r>
    </w:p>
    <w:p w14:paraId="6CE5F012" w14:textId="77777777" w:rsidR="00FF1CDE" w:rsidRDefault="00C07BB5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1.考核知识点</w:t>
      </w:r>
    </w:p>
    <w:p w14:paraId="50A71823" w14:textId="16B99941" w:rsidR="00EA6C9D" w:rsidRDefault="00EA6C9D" w:rsidP="00EA6C9D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EA6C9D">
        <w:rPr>
          <w:rFonts w:ascii="宋体" w:hAnsi="宋体" w:hint="eastAsia"/>
          <w:sz w:val="24"/>
        </w:rPr>
        <w:t>螺纹的主要参数、常用螺纹的类型、特点及应用场合；螺纹联接的类型和标准联接件；螺纹联接的强度计算；螺栓组联接的设计；螺纹联接的材料及许用应力；提高螺纹联接强度的措施。</w:t>
      </w:r>
    </w:p>
    <w:p w14:paraId="139B6BE2" w14:textId="6E410D46" w:rsidR="00FF1CDE" w:rsidRDefault="00C07BB5" w:rsidP="00EA6C9D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2.考核要求</w:t>
      </w:r>
    </w:p>
    <w:p w14:paraId="4C86852F" w14:textId="7782FC48" w:rsidR="00FF1CDE" w:rsidRDefault="00F319F6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F319F6">
        <w:rPr>
          <w:rFonts w:ascii="宋体" w:hAnsi="宋体" w:hint="eastAsia"/>
          <w:sz w:val="24"/>
        </w:rPr>
        <w:t>掌握单个螺栓联接的强度计算方法（松螺栓联接强度计算、紧螺栓联接强度计算）；熟悉螺栓组联接的设计计算方法（螺栓组联接的结构设计、螺栓组联接的受力分析）；熟悉螺纹联接件的材料及许用应力确定方法</w:t>
      </w:r>
      <w:r w:rsidR="00F56566">
        <w:rPr>
          <w:rFonts w:ascii="宋体" w:hAnsi="宋体" w:hint="eastAsia"/>
          <w:sz w:val="24"/>
        </w:rPr>
        <w:t>。</w:t>
      </w:r>
    </w:p>
    <w:p w14:paraId="62BF6F40" w14:textId="50123F55" w:rsidR="009D45D1" w:rsidRDefault="009D45D1" w:rsidP="009D45D1">
      <w:pPr>
        <w:spacing w:beforeLines="50" w:before="156"/>
        <w:rPr>
          <w:rFonts w:ascii="宋体" w:hAnsi="宋体"/>
          <w:sz w:val="24"/>
        </w:rPr>
      </w:pPr>
      <w:r>
        <w:rPr>
          <w:rFonts w:ascii="黑体" w:eastAsia="黑体" w:hAnsi="宋体" w:hint="eastAsia"/>
          <w:b/>
          <w:sz w:val="24"/>
        </w:rPr>
        <w:t>第</w:t>
      </w:r>
      <w:r w:rsidR="00D32A20">
        <w:rPr>
          <w:rFonts w:ascii="黑体" w:eastAsia="黑体" w:hAnsi="宋体" w:hint="eastAsia"/>
          <w:b/>
          <w:sz w:val="24"/>
        </w:rPr>
        <w:t>三</w:t>
      </w:r>
      <w:r>
        <w:rPr>
          <w:rFonts w:ascii="黑体" w:eastAsia="黑体" w:hAnsi="宋体" w:hint="eastAsia"/>
          <w:b/>
          <w:sz w:val="24"/>
        </w:rPr>
        <w:t xml:space="preserve">部分  </w:t>
      </w:r>
      <w:r w:rsidR="008E1B65" w:rsidRPr="008E1B65">
        <w:rPr>
          <w:rFonts w:ascii="黑体" w:eastAsia="黑体" w:hAnsi="宋体" w:hint="eastAsia"/>
          <w:b/>
          <w:sz w:val="24"/>
        </w:rPr>
        <w:t>键、花键、无键联接及销联接</w:t>
      </w:r>
      <w:r>
        <w:rPr>
          <w:rFonts w:ascii="宋体" w:hAnsi="宋体" w:hint="eastAsia"/>
          <w:sz w:val="24"/>
        </w:rPr>
        <w:t xml:space="preserve"> </w:t>
      </w:r>
    </w:p>
    <w:p w14:paraId="651BE069" w14:textId="77777777" w:rsidR="009D45D1" w:rsidRDefault="009D45D1" w:rsidP="009D45D1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1.考核知识点</w:t>
      </w:r>
    </w:p>
    <w:p w14:paraId="677FDE6F" w14:textId="2F853D97" w:rsidR="00034C8C" w:rsidRDefault="00034C8C" w:rsidP="009D45D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034C8C">
        <w:rPr>
          <w:rFonts w:ascii="宋体" w:hAnsi="宋体" w:hint="eastAsia"/>
          <w:sz w:val="24"/>
        </w:rPr>
        <w:t>键联接的功能、分类及平键联接的强度计算与选用方法</w:t>
      </w:r>
      <w:r>
        <w:rPr>
          <w:rFonts w:ascii="宋体" w:hAnsi="宋体" w:hint="eastAsia"/>
          <w:sz w:val="24"/>
        </w:rPr>
        <w:t>。</w:t>
      </w:r>
    </w:p>
    <w:p w14:paraId="4C87D89A" w14:textId="0574A8E4" w:rsidR="009D45D1" w:rsidRDefault="009D45D1" w:rsidP="009D45D1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2.考核要求</w:t>
      </w:r>
    </w:p>
    <w:p w14:paraId="09F6F91C" w14:textId="071ACA8E" w:rsidR="009D45D1" w:rsidRDefault="00F319F6" w:rsidP="00F56566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F319F6">
        <w:rPr>
          <w:rFonts w:ascii="宋体" w:hAnsi="宋体" w:hint="eastAsia"/>
          <w:sz w:val="24"/>
        </w:rPr>
        <w:t>熟悉键联接的功能、分类、结构型式及应用场合；掌握键的选择和键联接强度计算方法。熟悉花键联接的类型、特点和应用；掌握花键联接强度计算方法</w:t>
      </w:r>
      <w:r>
        <w:rPr>
          <w:rFonts w:ascii="宋体" w:hAnsi="宋体" w:hint="eastAsia"/>
          <w:sz w:val="24"/>
        </w:rPr>
        <w:t>。</w:t>
      </w:r>
    </w:p>
    <w:p w14:paraId="0EBEE915" w14:textId="16DC2189" w:rsidR="009D45D1" w:rsidRDefault="009D45D1" w:rsidP="009D45D1">
      <w:pPr>
        <w:spacing w:beforeLines="50" w:before="156"/>
        <w:rPr>
          <w:rFonts w:ascii="宋体" w:hAnsi="宋体"/>
          <w:sz w:val="24"/>
        </w:rPr>
      </w:pPr>
      <w:r>
        <w:rPr>
          <w:rFonts w:ascii="黑体" w:eastAsia="黑体" w:hAnsi="宋体" w:hint="eastAsia"/>
          <w:b/>
          <w:sz w:val="24"/>
        </w:rPr>
        <w:t>第</w:t>
      </w:r>
      <w:r w:rsidR="00D32A20">
        <w:rPr>
          <w:rFonts w:ascii="黑体" w:eastAsia="黑体" w:hAnsi="宋体" w:hint="eastAsia"/>
          <w:b/>
          <w:sz w:val="24"/>
        </w:rPr>
        <w:t>四</w:t>
      </w:r>
      <w:r>
        <w:rPr>
          <w:rFonts w:ascii="黑体" w:eastAsia="黑体" w:hAnsi="宋体" w:hint="eastAsia"/>
          <w:b/>
          <w:sz w:val="24"/>
        </w:rPr>
        <w:t xml:space="preserve">部分  </w:t>
      </w:r>
      <w:r w:rsidR="0011101D" w:rsidRPr="0011101D">
        <w:rPr>
          <w:rFonts w:ascii="黑体" w:eastAsia="黑体" w:hAnsi="宋体" w:hint="eastAsia"/>
          <w:b/>
          <w:sz w:val="24"/>
        </w:rPr>
        <w:t>带传动</w:t>
      </w:r>
      <w:r>
        <w:rPr>
          <w:rFonts w:ascii="宋体" w:hAnsi="宋体" w:hint="eastAsia"/>
          <w:sz w:val="24"/>
        </w:rPr>
        <w:t xml:space="preserve"> </w:t>
      </w:r>
    </w:p>
    <w:p w14:paraId="4D008898" w14:textId="77777777" w:rsidR="009D45D1" w:rsidRDefault="009D45D1" w:rsidP="009D45D1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1.考核知识点</w:t>
      </w:r>
    </w:p>
    <w:p w14:paraId="16BBE85A" w14:textId="41CD8BF4" w:rsidR="0011101D" w:rsidRDefault="0011101D" w:rsidP="0011101D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11101D">
        <w:rPr>
          <w:rFonts w:ascii="宋体" w:hAnsi="宋体" w:hint="eastAsia"/>
          <w:sz w:val="24"/>
        </w:rPr>
        <w:t>带传动的类型，V带的结构与类型；带传动工作情况的分析；V带轮传动的设计；V带轮张紧装置</w:t>
      </w:r>
      <w:r>
        <w:rPr>
          <w:rFonts w:ascii="宋体" w:hAnsi="宋体" w:hint="eastAsia"/>
          <w:sz w:val="24"/>
        </w:rPr>
        <w:t>。</w:t>
      </w:r>
    </w:p>
    <w:p w14:paraId="13F867C5" w14:textId="7D4337AD" w:rsidR="009D45D1" w:rsidRDefault="009D45D1" w:rsidP="0011101D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2.考核要求</w:t>
      </w:r>
    </w:p>
    <w:p w14:paraId="4FF896D2" w14:textId="29D96FF2" w:rsidR="009D45D1" w:rsidRDefault="00CB3FB0" w:rsidP="00032A8C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CB3FB0">
        <w:rPr>
          <w:rFonts w:ascii="宋体" w:hAnsi="宋体" w:hint="eastAsia"/>
          <w:sz w:val="24"/>
        </w:rPr>
        <w:t>熟悉带传动的受力分析，理解带的弹性滑动和打滑现象，掌握V带的应力分布特点，掌握V型带传动设计计算。了解V带</w:t>
      </w:r>
      <w:proofErr w:type="gramStart"/>
      <w:r w:rsidRPr="00CB3FB0">
        <w:rPr>
          <w:rFonts w:ascii="宋体" w:hAnsi="宋体" w:hint="eastAsia"/>
          <w:sz w:val="24"/>
        </w:rPr>
        <w:t>轮设计</w:t>
      </w:r>
      <w:proofErr w:type="gramEnd"/>
      <w:r w:rsidRPr="00CB3FB0">
        <w:rPr>
          <w:rFonts w:ascii="宋体" w:hAnsi="宋体" w:hint="eastAsia"/>
          <w:sz w:val="24"/>
        </w:rPr>
        <w:t>的要求，</w:t>
      </w:r>
      <w:proofErr w:type="gramStart"/>
      <w:r w:rsidRPr="00CB3FB0">
        <w:rPr>
          <w:rFonts w:ascii="宋体" w:hAnsi="宋体" w:hint="eastAsia"/>
          <w:sz w:val="24"/>
        </w:rPr>
        <w:t>熟悉带</w:t>
      </w:r>
      <w:proofErr w:type="gramEnd"/>
      <w:r w:rsidRPr="00CB3FB0">
        <w:rPr>
          <w:rFonts w:ascii="宋体" w:hAnsi="宋体" w:hint="eastAsia"/>
          <w:sz w:val="24"/>
        </w:rPr>
        <w:t>轮的材料及结构尺寸确定方法</w:t>
      </w:r>
      <w:r>
        <w:rPr>
          <w:rFonts w:ascii="宋体" w:hAnsi="宋体" w:hint="eastAsia"/>
          <w:sz w:val="24"/>
        </w:rPr>
        <w:t>。</w:t>
      </w:r>
    </w:p>
    <w:p w14:paraId="6EB55E81" w14:textId="7ED7EF9E" w:rsidR="009D45D1" w:rsidRDefault="009D45D1" w:rsidP="009D45D1">
      <w:pPr>
        <w:spacing w:beforeLines="50" w:before="156"/>
        <w:rPr>
          <w:rFonts w:ascii="宋体" w:hAnsi="宋体"/>
          <w:sz w:val="24"/>
        </w:rPr>
      </w:pPr>
      <w:r>
        <w:rPr>
          <w:rFonts w:ascii="黑体" w:eastAsia="黑体" w:hAnsi="宋体" w:hint="eastAsia"/>
          <w:b/>
          <w:sz w:val="24"/>
        </w:rPr>
        <w:t>第</w:t>
      </w:r>
      <w:r w:rsidR="00D32A20">
        <w:rPr>
          <w:rFonts w:ascii="黑体" w:eastAsia="黑体" w:hAnsi="宋体" w:hint="eastAsia"/>
          <w:b/>
          <w:sz w:val="24"/>
        </w:rPr>
        <w:t>五</w:t>
      </w:r>
      <w:r>
        <w:rPr>
          <w:rFonts w:ascii="黑体" w:eastAsia="黑体" w:hAnsi="宋体" w:hint="eastAsia"/>
          <w:b/>
          <w:sz w:val="24"/>
        </w:rPr>
        <w:t xml:space="preserve">部分  </w:t>
      </w:r>
      <w:r w:rsidR="00032A8C" w:rsidRPr="00032A8C">
        <w:rPr>
          <w:rFonts w:ascii="黑体" w:eastAsia="黑体" w:hAnsi="宋体" w:hint="eastAsia"/>
          <w:b/>
          <w:sz w:val="24"/>
        </w:rPr>
        <w:t>链传动</w:t>
      </w:r>
      <w:r>
        <w:rPr>
          <w:rFonts w:ascii="宋体" w:hAnsi="宋体" w:hint="eastAsia"/>
          <w:sz w:val="24"/>
        </w:rPr>
        <w:t xml:space="preserve"> </w:t>
      </w:r>
    </w:p>
    <w:p w14:paraId="3EF76BDB" w14:textId="77777777" w:rsidR="009D45D1" w:rsidRDefault="009D45D1" w:rsidP="009D45D1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1.考核知识点</w:t>
      </w:r>
    </w:p>
    <w:p w14:paraId="1E1163BC" w14:textId="77777777" w:rsidR="00032A8C" w:rsidRDefault="00032A8C" w:rsidP="00032A8C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032A8C">
        <w:rPr>
          <w:rFonts w:ascii="宋体" w:hAnsi="宋体" w:hint="eastAsia"/>
          <w:sz w:val="24"/>
        </w:rPr>
        <w:t>传动链的结构特点；链传动的运动特性；链传动的受力分析；滚子链传动的设计计算；链传动的布置、张紧和润滑。</w:t>
      </w:r>
    </w:p>
    <w:p w14:paraId="30D8C26B" w14:textId="186CB967" w:rsidR="009D45D1" w:rsidRDefault="009D45D1" w:rsidP="00032A8C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2.考核要求</w:t>
      </w:r>
    </w:p>
    <w:p w14:paraId="2CB31EE7" w14:textId="15A85FE6" w:rsidR="009D45D1" w:rsidRDefault="003926E4" w:rsidP="00032A8C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926E4">
        <w:rPr>
          <w:rFonts w:ascii="宋体" w:hAnsi="宋体" w:hint="eastAsia"/>
          <w:sz w:val="24"/>
        </w:rPr>
        <w:t>掌握链传动的运动特性，链传动的受力分析，失效形式及设计计算，主要参数及其选择，链传动的布置，张紧和润滑。</w:t>
      </w:r>
    </w:p>
    <w:p w14:paraId="485C7D8D" w14:textId="3EFF9039" w:rsidR="009D45D1" w:rsidRDefault="009D45D1" w:rsidP="009D45D1">
      <w:pPr>
        <w:spacing w:beforeLines="50" w:before="156"/>
        <w:rPr>
          <w:rFonts w:ascii="宋体" w:hAnsi="宋体"/>
          <w:sz w:val="24"/>
        </w:rPr>
      </w:pPr>
      <w:r>
        <w:rPr>
          <w:rFonts w:ascii="黑体" w:eastAsia="黑体" w:hAnsi="宋体" w:hint="eastAsia"/>
          <w:b/>
          <w:sz w:val="24"/>
        </w:rPr>
        <w:t>第</w:t>
      </w:r>
      <w:r w:rsidR="00D32A20">
        <w:rPr>
          <w:rFonts w:ascii="黑体" w:eastAsia="黑体" w:hAnsi="宋体" w:hint="eastAsia"/>
          <w:b/>
          <w:sz w:val="24"/>
        </w:rPr>
        <w:t>六</w:t>
      </w:r>
      <w:r>
        <w:rPr>
          <w:rFonts w:ascii="黑体" w:eastAsia="黑体" w:hAnsi="宋体" w:hint="eastAsia"/>
          <w:b/>
          <w:sz w:val="24"/>
        </w:rPr>
        <w:t xml:space="preserve">部分  </w:t>
      </w:r>
      <w:r w:rsidR="009957CB" w:rsidRPr="009957CB">
        <w:rPr>
          <w:rFonts w:ascii="黑体" w:eastAsia="黑体" w:hAnsi="宋体" w:hint="eastAsia"/>
          <w:b/>
          <w:sz w:val="24"/>
        </w:rPr>
        <w:t>齿轮传动</w:t>
      </w:r>
      <w:r>
        <w:rPr>
          <w:rFonts w:ascii="宋体" w:hAnsi="宋体" w:hint="eastAsia"/>
          <w:sz w:val="24"/>
        </w:rPr>
        <w:t xml:space="preserve"> </w:t>
      </w:r>
    </w:p>
    <w:p w14:paraId="1F496590" w14:textId="77777777" w:rsidR="009D45D1" w:rsidRDefault="009D45D1" w:rsidP="009D45D1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1.考核知识点</w:t>
      </w:r>
    </w:p>
    <w:p w14:paraId="4CE6439B" w14:textId="36104542" w:rsidR="009957CB" w:rsidRDefault="009957CB" w:rsidP="009957C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957CB">
        <w:rPr>
          <w:rFonts w:ascii="宋体" w:hAnsi="宋体" w:hint="eastAsia"/>
          <w:sz w:val="24"/>
        </w:rPr>
        <w:t>齿轮传动特点及应用；齿轮传动的失效形式和不同条件下设计准则；常用齿轮材料及选择的一般依据；齿轮传动载荷系数、平均载荷和计算载荷的确定；标准直齿轮传动的强</w:t>
      </w:r>
      <w:r w:rsidR="00CA6043">
        <w:rPr>
          <w:rFonts w:ascii="宋体" w:hAnsi="宋体" w:hint="eastAsia"/>
          <w:sz w:val="24"/>
        </w:rPr>
        <w:t>度计算；齿轮传动设计参数的选择；标准斜齿圆柱齿轮传动的强度计算。</w:t>
      </w:r>
      <w:r w:rsidR="00CA6043">
        <w:rPr>
          <w:rFonts w:ascii="宋体" w:hAnsi="宋体"/>
          <w:sz w:val="24"/>
        </w:rPr>
        <w:t xml:space="preserve"> </w:t>
      </w:r>
    </w:p>
    <w:p w14:paraId="2AC43340" w14:textId="2872885E" w:rsidR="009D45D1" w:rsidRDefault="009D45D1" w:rsidP="009957C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2.考核要求</w:t>
      </w:r>
    </w:p>
    <w:p w14:paraId="43EEF3F8" w14:textId="7773AAE1" w:rsidR="009D45D1" w:rsidRDefault="00EC21F3" w:rsidP="009D45D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EC21F3">
        <w:rPr>
          <w:rFonts w:ascii="宋体" w:hAnsi="宋体" w:hint="eastAsia"/>
          <w:sz w:val="24"/>
        </w:rPr>
        <w:t>熟悉齿轮传动的载荷计算方法。熟悉齿轮传动的受力分析，掌握其齿根弯曲疲劳强度计算、齿面接触疲劳强度计算方法。熟悉齿轮传动的主要参数及其选择方法，掌握齿轮传动设计中各种图、表的应用。熟悉齿轮结构类型，掌握齿轮结构设计方法。</w:t>
      </w:r>
    </w:p>
    <w:p w14:paraId="41124324" w14:textId="34A87A29" w:rsidR="009D45D1" w:rsidRDefault="009D45D1" w:rsidP="009D45D1">
      <w:pPr>
        <w:spacing w:beforeLines="50" w:before="156"/>
        <w:rPr>
          <w:rFonts w:ascii="宋体" w:hAnsi="宋体"/>
          <w:sz w:val="24"/>
        </w:rPr>
      </w:pPr>
      <w:r>
        <w:rPr>
          <w:rFonts w:ascii="黑体" w:eastAsia="黑体" w:hAnsi="宋体" w:hint="eastAsia"/>
          <w:b/>
          <w:sz w:val="24"/>
        </w:rPr>
        <w:lastRenderedPageBreak/>
        <w:t>第</w:t>
      </w:r>
      <w:r w:rsidR="00D32A20">
        <w:rPr>
          <w:rFonts w:ascii="黑体" w:eastAsia="黑体" w:hAnsi="宋体" w:hint="eastAsia"/>
          <w:b/>
          <w:sz w:val="24"/>
        </w:rPr>
        <w:t>七</w:t>
      </w:r>
      <w:r>
        <w:rPr>
          <w:rFonts w:ascii="黑体" w:eastAsia="黑体" w:hAnsi="宋体" w:hint="eastAsia"/>
          <w:b/>
          <w:sz w:val="24"/>
        </w:rPr>
        <w:t xml:space="preserve">部分  </w:t>
      </w:r>
      <w:r w:rsidR="001F76FE" w:rsidRPr="001F76FE">
        <w:rPr>
          <w:rFonts w:ascii="黑体" w:eastAsia="黑体" w:hAnsi="宋体" w:hint="eastAsia"/>
          <w:b/>
          <w:sz w:val="24"/>
        </w:rPr>
        <w:t>蜗杆传动</w:t>
      </w:r>
      <w:r>
        <w:rPr>
          <w:rFonts w:ascii="宋体" w:hAnsi="宋体" w:hint="eastAsia"/>
          <w:sz w:val="24"/>
        </w:rPr>
        <w:t xml:space="preserve"> </w:t>
      </w:r>
    </w:p>
    <w:p w14:paraId="74A691F1" w14:textId="77777777" w:rsidR="009D45D1" w:rsidRDefault="009D45D1" w:rsidP="009D45D1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1.考核知识点</w:t>
      </w:r>
    </w:p>
    <w:p w14:paraId="77AB39C0" w14:textId="77777777" w:rsidR="001F76FE" w:rsidRDefault="001F76FE" w:rsidP="001F76FE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1F76FE">
        <w:rPr>
          <w:rFonts w:ascii="宋体" w:hAnsi="宋体" w:hint="eastAsia"/>
          <w:sz w:val="24"/>
        </w:rPr>
        <w:t>蜗杆传动的类型及特点；普通圆柱蜗杆传动的主要参数及几何尺寸计算；普通圆柱蜗杆传动承载能力计算；普通圆柱蜗杆传动的效率，润滑及热平衡计算。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</w:t>
      </w:r>
    </w:p>
    <w:p w14:paraId="060FD542" w14:textId="09A7711E" w:rsidR="009D45D1" w:rsidRDefault="009D45D1" w:rsidP="001F76F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2.考核要求</w:t>
      </w:r>
    </w:p>
    <w:p w14:paraId="745051BC" w14:textId="43957148" w:rsidR="009D45D1" w:rsidRDefault="005134FF" w:rsidP="00C35302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5134FF">
        <w:rPr>
          <w:rFonts w:ascii="宋体" w:hAnsi="宋体" w:hint="eastAsia"/>
          <w:sz w:val="24"/>
        </w:rPr>
        <w:t>掌握普通圆柱蜗杆传动承载能力计算；熟悉普通圆柱蜗杆传动的效率、润滑及热平衡计算方法。</w:t>
      </w:r>
    </w:p>
    <w:p w14:paraId="1C52AB61" w14:textId="4AB7D700" w:rsidR="009D45D1" w:rsidRDefault="009D45D1" w:rsidP="009D45D1">
      <w:pPr>
        <w:spacing w:beforeLines="50" w:before="156"/>
        <w:rPr>
          <w:rFonts w:ascii="宋体" w:hAnsi="宋体"/>
          <w:sz w:val="24"/>
        </w:rPr>
      </w:pPr>
      <w:proofErr w:type="gramStart"/>
      <w:r>
        <w:rPr>
          <w:rFonts w:ascii="黑体" w:eastAsia="黑体" w:hAnsi="宋体" w:hint="eastAsia"/>
          <w:b/>
          <w:sz w:val="24"/>
        </w:rPr>
        <w:t>第部分</w:t>
      </w:r>
      <w:proofErr w:type="gramEnd"/>
      <w:r>
        <w:rPr>
          <w:rFonts w:ascii="黑体" w:eastAsia="黑体" w:hAnsi="宋体" w:hint="eastAsia"/>
          <w:b/>
          <w:sz w:val="24"/>
        </w:rPr>
        <w:t xml:space="preserve">  </w:t>
      </w:r>
      <w:r w:rsidR="00C35302" w:rsidRPr="00C35302">
        <w:rPr>
          <w:rFonts w:ascii="黑体" w:eastAsia="黑体" w:hAnsi="宋体" w:hint="eastAsia"/>
          <w:b/>
          <w:sz w:val="24"/>
        </w:rPr>
        <w:t>滑动轴承</w:t>
      </w:r>
      <w:r>
        <w:rPr>
          <w:rFonts w:ascii="宋体" w:hAnsi="宋体" w:hint="eastAsia"/>
          <w:sz w:val="24"/>
        </w:rPr>
        <w:t xml:space="preserve"> </w:t>
      </w:r>
    </w:p>
    <w:p w14:paraId="2A8574AB" w14:textId="77777777" w:rsidR="009D45D1" w:rsidRDefault="009D45D1" w:rsidP="009D45D1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1.考核知识点</w:t>
      </w:r>
    </w:p>
    <w:p w14:paraId="405C6D69" w14:textId="481A2FAC" w:rsidR="00C35302" w:rsidRDefault="00C35302" w:rsidP="00C35302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C35302">
        <w:rPr>
          <w:rFonts w:ascii="宋体" w:hAnsi="宋体" w:hint="eastAsia"/>
          <w:sz w:val="24"/>
        </w:rPr>
        <w:t>滑动轴承的特点、类型及应用场合；</w:t>
      </w:r>
      <w:r w:rsidR="00CA6043">
        <w:rPr>
          <w:rFonts w:ascii="宋体" w:hAnsi="宋体" w:hint="eastAsia"/>
          <w:sz w:val="24"/>
        </w:rPr>
        <w:t>径向滑动轴承的典型结构；滑动轴承的失效形式；轴瓦材料及轴瓦结构</w:t>
      </w:r>
      <w:r w:rsidRPr="00C35302">
        <w:rPr>
          <w:rFonts w:ascii="宋体" w:hAnsi="宋体" w:hint="eastAsia"/>
          <w:sz w:val="24"/>
        </w:rPr>
        <w:t>。</w:t>
      </w:r>
    </w:p>
    <w:p w14:paraId="1F606827" w14:textId="7D40F74E" w:rsidR="009D45D1" w:rsidRDefault="009D45D1" w:rsidP="00C35302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2.考核要求</w:t>
      </w:r>
    </w:p>
    <w:p w14:paraId="4887C9B9" w14:textId="2FA3BBB7" w:rsidR="009D45D1" w:rsidRDefault="005134FF" w:rsidP="00F56566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5134FF">
        <w:rPr>
          <w:rFonts w:ascii="宋体" w:hAnsi="宋体" w:hint="eastAsia"/>
          <w:sz w:val="24"/>
        </w:rPr>
        <w:t>熟悉滑动轴承的失效形式及常用材料；了解轴瓦的型式和构造。</w:t>
      </w:r>
    </w:p>
    <w:p w14:paraId="416EA08D" w14:textId="4DFD487C" w:rsidR="009D45D1" w:rsidRDefault="0067092A" w:rsidP="009D45D1">
      <w:pPr>
        <w:spacing w:beforeLines="50" w:before="156"/>
        <w:rPr>
          <w:rFonts w:ascii="宋体" w:hAnsi="宋体"/>
          <w:sz w:val="24"/>
        </w:rPr>
      </w:pPr>
      <w:r>
        <w:rPr>
          <w:rFonts w:ascii="黑体" w:eastAsia="黑体" w:hAnsi="宋体" w:hint="eastAsia"/>
          <w:b/>
          <w:sz w:val="24"/>
        </w:rPr>
        <w:t>第</w:t>
      </w:r>
      <w:r w:rsidR="00D32A20">
        <w:rPr>
          <w:rFonts w:ascii="黑体" w:eastAsia="黑体" w:hAnsi="宋体" w:hint="eastAsia"/>
          <w:b/>
          <w:sz w:val="24"/>
        </w:rPr>
        <w:t>九</w:t>
      </w:r>
      <w:r w:rsidR="009D45D1">
        <w:rPr>
          <w:rFonts w:ascii="黑体" w:eastAsia="黑体" w:hAnsi="宋体" w:hint="eastAsia"/>
          <w:b/>
          <w:sz w:val="24"/>
        </w:rPr>
        <w:t xml:space="preserve">部分  </w:t>
      </w:r>
      <w:r w:rsidR="005C034C" w:rsidRPr="005C034C">
        <w:rPr>
          <w:rFonts w:ascii="黑体" w:eastAsia="黑体" w:hAnsi="宋体" w:hint="eastAsia"/>
          <w:b/>
          <w:sz w:val="24"/>
        </w:rPr>
        <w:t>滚动轴承</w:t>
      </w:r>
      <w:r w:rsidR="009D45D1">
        <w:rPr>
          <w:rFonts w:ascii="宋体" w:hAnsi="宋体" w:hint="eastAsia"/>
          <w:sz w:val="24"/>
        </w:rPr>
        <w:t xml:space="preserve"> </w:t>
      </w:r>
    </w:p>
    <w:p w14:paraId="4C121BD0" w14:textId="77777777" w:rsidR="009D45D1" w:rsidRDefault="009D45D1" w:rsidP="009D45D1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1.考核知识点</w:t>
      </w:r>
    </w:p>
    <w:p w14:paraId="543E3CAD" w14:textId="77777777" w:rsidR="005C034C" w:rsidRDefault="005C034C" w:rsidP="005C034C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5C034C">
        <w:rPr>
          <w:rFonts w:ascii="宋体" w:hAnsi="宋体" w:hint="eastAsia"/>
          <w:sz w:val="24"/>
        </w:rPr>
        <w:t>常用滚动轴承的结构、特点；滚动轴承的主要类型及其代号；滚动轴承类型的选择；轴承工作时应力的变化；滚动轴承尺寸的选择；滚动轴承装置的设计</w:t>
      </w:r>
    </w:p>
    <w:p w14:paraId="3DB6BF58" w14:textId="5F36CC08" w:rsidR="009D45D1" w:rsidRDefault="009D45D1" w:rsidP="005C034C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2.考核要求</w:t>
      </w:r>
    </w:p>
    <w:p w14:paraId="26D76504" w14:textId="1F6745E2" w:rsidR="009D45D1" w:rsidRDefault="00930BC7" w:rsidP="009D45D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30BC7">
        <w:rPr>
          <w:rFonts w:ascii="宋体" w:hAnsi="宋体" w:hint="eastAsia"/>
          <w:sz w:val="24"/>
        </w:rPr>
        <w:t>熟悉滚动轴承类型的选择方法；熟悉滚动轴承的工作情况。掌握滚动轴承寿命计算及尺寸选择方法。掌握轴承装置的设计方法。</w:t>
      </w:r>
    </w:p>
    <w:p w14:paraId="304B2052" w14:textId="24687799" w:rsidR="009D45D1" w:rsidRDefault="009D45D1" w:rsidP="009D45D1">
      <w:pPr>
        <w:spacing w:beforeLines="50" w:before="156"/>
        <w:rPr>
          <w:rFonts w:ascii="宋体" w:hAnsi="宋体"/>
          <w:sz w:val="24"/>
        </w:rPr>
      </w:pPr>
      <w:r>
        <w:rPr>
          <w:rFonts w:ascii="黑体" w:eastAsia="黑体" w:hAnsi="宋体" w:hint="eastAsia"/>
          <w:b/>
          <w:sz w:val="24"/>
        </w:rPr>
        <w:t>第</w:t>
      </w:r>
      <w:r w:rsidR="00D32A20">
        <w:rPr>
          <w:rFonts w:ascii="黑体" w:eastAsia="黑体" w:hAnsi="宋体" w:hint="eastAsia"/>
          <w:b/>
          <w:sz w:val="24"/>
        </w:rPr>
        <w:t>十</w:t>
      </w:r>
      <w:r>
        <w:rPr>
          <w:rFonts w:ascii="黑体" w:eastAsia="黑体" w:hAnsi="宋体" w:hint="eastAsia"/>
          <w:b/>
          <w:sz w:val="24"/>
        </w:rPr>
        <w:t xml:space="preserve">部分  </w:t>
      </w:r>
      <w:r w:rsidR="00604891" w:rsidRPr="00604891">
        <w:rPr>
          <w:rFonts w:ascii="黑体" w:eastAsia="黑体" w:hAnsi="宋体" w:hint="eastAsia"/>
          <w:b/>
          <w:sz w:val="24"/>
        </w:rPr>
        <w:t>联轴器和离合器</w:t>
      </w:r>
      <w:r>
        <w:rPr>
          <w:rFonts w:ascii="宋体" w:hAnsi="宋体" w:hint="eastAsia"/>
          <w:sz w:val="24"/>
        </w:rPr>
        <w:t xml:space="preserve"> </w:t>
      </w:r>
    </w:p>
    <w:p w14:paraId="4D23C9C6" w14:textId="77777777" w:rsidR="009D45D1" w:rsidRDefault="009D45D1" w:rsidP="009D45D1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1.考核知识点</w:t>
      </w:r>
    </w:p>
    <w:p w14:paraId="15607FA7" w14:textId="77777777" w:rsidR="00604891" w:rsidRDefault="00604891" w:rsidP="0060489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604891">
        <w:rPr>
          <w:rFonts w:ascii="宋体" w:hAnsi="宋体" w:hint="eastAsia"/>
          <w:sz w:val="24"/>
        </w:rPr>
        <w:t>联轴器和离合器的种类和特性；联轴器和离合器的选择。</w:t>
      </w:r>
    </w:p>
    <w:p w14:paraId="3B03EE52" w14:textId="7B6CBB75" w:rsidR="009D45D1" w:rsidRDefault="009D45D1" w:rsidP="00604891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2.考核要求</w:t>
      </w:r>
    </w:p>
    <w:p w14:paraId="20DA8673" w14:textId="57F0B815" w:rsidR="009D45D1" w:rsidRDefault="00930BC7" w:rsidP="009D45D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30BC7">
        <w:rPr>
          <w:rFonts w:ascii="宋体" w:hAnsi="宋体" w:hint="eastAsia"/>
          <w:sz w:val="24"/>
        </w:rPr>
        <w:t>熟悉联轴器的种类和特性；掌握联轴器的选择方法。</w:t>
      </w:r>
    </w:p>
    <w:p w14:paraId="7A64A844" w14:textId="56C0F575" w:rsidR="009D45D1" w:rsidRDefault="009D45D1" w:rsidP="009D45D1">
      <w:pPr>
        <w:spacing w:beforeLines="50" w:before="156"/>
        <w:rPr>
          <w:rFonts w:ascii="宋体" w:hAnsi="宋体"/>
          <w:sz w:val="24"/>
        </w:rPr>
      </w:pPr>
      <w:r>
        <w:rPr>
          <w:rFonts w:ascii="黑体" w:eastAsia="黑体" w:hAnsi="宋体" w:hint="eastAsia"/>
          <w:b/>
          <w:sz w:val="24"/>
        </w:rPr>
        <w:t>第十</w:t>
      </w:r>
      <w:r w:rsidR="00D32A20">
        <w:rPr>
          <w:rFonts w:ascii="黑体" w:eastAsia="黑体" w:hAnsi="宋体" w:hint="eastAsia"/>
          <w:b/>
          <w:sz w:val="24"/>
        </w:rPr>
        <w:t>一</w:t>
      </w:r>
      <w:r>
        <w:rPr>
          <w:rFonts w:ascii="黑体" w:eastAsia="黑体" w:hAnsi="宋体" w:hint="eastAsia"/>
          <w:b/>
          <w:sz w:val="24"/>
        </w:rPr>
        <w:t xml:space="preserve">部分  </w:t>
      </w:r>
      <w:r w:rsidR="00604891" w:rsidRPr="00604891">
        <w:rPr>
          <w:rFonts w:ascii="黑体" w:eastAsia="黑体" w:hAnsi="宋体" w:hint="eastAsia"/>
          <w:b/>
          <w:sz w:val="24"/>
        </w:rPr>
        <w:t>轴</w:t>
      </w:r>
      <w:r>
        <w:rPr>
          <w:rFonts w:ascii="宋体" w:hAnsi="宋体" w:hint="eastAsia"/>
          <w:sz w:val="24"/>
        </w:rPr>
        <w:t xml:space="preserve"> </w:t>
      </w:r>
    </w:p>
    <w:p w14:paraId="02982547" w14:textId="77777777" w:rsidR="009D45D1" w:rsidRDefault="009D45D1" w:rsidP="009D45D1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1.考核知识点</w:t>
      </w:r>
    </w:p>
    <w:p w14:paraId="44ED7BAE" w14:textId="134C0C74" w:rsidR="00604891" w:rsidRDefault="00604891" w:rsidP="0060489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604891">
        <w:rPr>
          <w:rFonts w:ascii="宋体" w:hAnsi="宋体" w:hint="eastAsia"/>
          <w:sz w:val="24"/>
        </w:rPr>
        <w:t>轴的用途及分类，</w:t>
      </w:r>
      <w:proofErr w:type="gramStart"/>
      <w:r w:rsidRPr="00604891">
        <w:rPr>
          <w:rFonts w:ascii="宋体" w:hAnsi="宋体" w:hint="eastAsia"/>
          <w:sz w:val="24"/>
        </w:rPr>
        <w:t>轴设计</w:t>
      </w:r>
      <w:proofErr w:type="gramEnd"/>
      <w:r w:rsidRPr="00604891">
        <w:rPr>
          <w:rFonts w:ascii="宋体" w:hAnsi="宋体" w:hint="eastAsia"/>
          <w:sz w:val="24"/>
        </w:rPr>
        <w:t>的主要内容和</w:t>
      </w:r>
      <w:proofErr w:type="gramStart"/>
      <w:r w:rsidRPr="00604891">
        <w:rPr>
          <w:rFonts w:ascii="宋体" w:hAnsi="宋体" w:hint="eastAsia"/>
          <w:sz w:val="24"/>
        </w:rPr>
        <w:t>轴的</w:t>
      </w:r>
      <w:proofErr w:type="gramEnd"/>
      <w:r w:rsidRPr="00604891">
        <w:rPr>
          <w:rFonts w:ascii="宋体" w:hAnsi="宋体" w:hint="eastAsia"/>
          <w:sz w:val="24"/>
        </w:rPr>
        <w:t>材料选择；轴的结构设计。</w:t>
      </w:r>
    </w:p>
    <w:p w14:paraId="6267038C" w14:textId="6E22B7AE" w:rsidR="009D45D1" w:rsidRDefault="009D45D1" w:rsidP="00604891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2.考核要求</w:t>
      </w:r>
    </w:p>
    <w:p w14:paraId="24934945" w14:textId="678666E6" w:rsidR="009D45D1" w:rsidRPr="009D45D1" w:rsidRDefault="00930BC7" w:rsidP="00F56566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30BC7">
        <w:rPr>
          <w:rFonts w:ascii="宋体" w:hAnsi="宋体" w:hint="eastAsia"/>
          <w:sz w:val="24"/>
        </w:rPr>
        <w:t>熟悉轴的材料及选择方法；掌握轴的结构设计理论；了解提高轴的强度的常用措施；了解轴的结构工艺性要求及设计中的注意事项。</w:t>
      </w:r>
    </w:p>
    <w:p w14:paraId="048FF503" w14:textId="5D7D10BF" w:rsidR="00FF1CDE" w:rsidRDefault="00C07BB5" w:rsidP="009C2F0A">
      <w:pPr>
        <w:jc w:val="center"/>
        <w:rPr>
          <w:rFonts w:ascii="黑体" w:eastAsia="黑体" w:hAnsi="宋体"/>
          <w:b/>
          <w:bCs/>
          <w:sz w:val="28"/>
          <w:szCs w:val="28"/>
        </w:rPr>
      </w:pPr>
      <w:r>
        <w:rPr>
          <w:rFonts w:ascii="黑体" w:eastAsia="黑体" w:hAnsi="宋体" w:hint="eastAsia"/>
          <w:b/>
          <w:bCs/>
          <w:sz w:val="28"/>
          <w:szCs w:val="28"/>
        </w:rPr>
        <w:lastRenderedPageBreak/>
        <w:t>五、样题</w:t>
      </w:r>
    </w:p>
    <w:p w14:paraId="21B73641" w14:textId="147249A6" w:rsidR="00FF1CDE" w:rsidRDefault="00AA2392">
      <w:pPr>
        <w:numPr>
          <w:ilvl w:val="0"/>
          <w:numId w:val="4"/>
        </w:numPr>
        <w:spacing w:line="360" w:lineRule="auto"/>
      </w:pPr>
      <w:r>
        <w:rPr>
          <w:rFonts w:ascii="黑体" w:eastAsia="黑体" w:hint="eastAsia"/>
          <w:sz w:val="24"/>
        </w:rPr>
        <w:t>填空题</w:t>
      </w:r>
    </w:p>
    <w:p w14:paraId="4EF0BD4A" w14:textId="21F85A16" w:rsidR="00FF1CDE" w:rsidRPr="00F14257" w:rsidRDefault="009C2F0A" w:rsidP="009C2F0A">
      <w:pPr>
        <w:spacing w:line="400" w:lineRule="exact"/>
        <w:jc w:val="left"/>
        <w:rPr>
          <w:rFonts w:hAnsi="宋体"/>
          <w:bCs/>
          <w:color w:val="000000"/>
          <w:sz w:val="24"/>
        </w:rPr>
      </w:pPr>
      <w:r w:rsidRPr="00F14257">
        <w:rPr>
          <w:rFonts w:hint="eastAsia"/>
          <w:bCs/>
          <w:color w:val="000000"/>
          <w:sz w:val="24"/>
        </w:rPr>
        <w:t>1</w:t>
      </w:r>
      <w:r w:rsidRPr="00F14257">
        <w:rPr>
          <w:rFonts w:hAnsi="宋体"/>
          <w:bCs/>
          <w:color w:val="000000"/>
          <w:sz w:val="24"/>
        </w:rPr>
        <w:t>、</w:t>
      </w:r>
      <w:r w:rsidRPr="00F14257">
        <w:rPr>
          <w:rFonts w:hint="eastAsia"/>
          <w:bCs/>
          <w:kern w:val="0"/>
          <w:sz w:val="24"/>
        </w:rPr>
        <w:t>普通平键用于</w:t>
      </w:r>
      <w:r w:rsidRPr="00F14257">
        <w:rPr>
          <w:rFonts w:hint="eastAsia"/>
          <w:bCs/>
          <w:kern w:val="0"/>
          <w:sz w:val="24"/>
          <w:u w:val="single"/>
        </w:rPr>
        <w:t xml:space="preserve">           </w:t>
      </w:r>
      <w:r w:rsidRPr="00F14257">
        <w:rPr>
          <w:rFonts w:hint="eastAsia"/>
          <w:bCs/>
          <w:kern w:val="0"/>
          <w:sz w:val="24"/>
        </w:rPr>
        <w:t>联接，其工作面是</w:t>
      </w:r>
      <w:r w:rsidRPr="00F14257">
        <w:rPr>
          <w:rFonts w:hint="eastAsia"/>
          <w:bCs/>
          <w:kern w:val="0"/>
          <w:sz w:val="24"/>
          <w:u w:val="single"/>
        </w:rPr>
        <w:t xml:space="preserve">           </w:t>
      </w:r>
      <w:r w:rsidRPr="00F14257">
        <w:rPr>
          <w:rFonts w:hint="eastAsia"/>
          <w:bCs/>
          <w:kern w:val="0"/>
          <w:sz w:val="24"/>
        </w:rPr>
        <w:t>面，工作时靠</w:t>
      </w:r>
      <w:r w:rsidRPr="00F14257">
        <w:rPr>
          <w:rFonts w:hint="eastAsia"/>
          <w:bCs/>
          <w:kern w:val="0"/>
          <w:sz w:val="24"/>
          <w:u w:val="single"/>
        </w:rPr>
        <w:t xml:space="preserve">           </w:t>
      </w:r>
      <w:r w:rsidRPr="00F14257">
        <w:rPr>
          <w:rFonts w:hint="eastAsia"/>
          <w:bCs/>
          <w:kern w:val="0"/>
          <w:sz w:val="24"/>
        </w:rPr>
        <w:t>传递转矩，主要失效形式是</w:t>
      </w:r>
      <w:r w:rsidRPr="00F14257">
        <w:rPr>
          <w:rFonts w:hint="eastAsia"/>
          <w:bCs/>
          <w:kern w:val="0"/>
          <w:sz w:val="24"/>
          <w:u w:val="single"/>
        </w:rPr>
        <w:t xml:space="preserve">                 </w:t>
      </w:r>
      <w:r w:rsidRPr="00F14257">
        <w:rPr>
          <w:rFonts w:hint="eastAsia"/>
          <w:bCs/>
          <w:kern w:val="0"/>
          <w:sz w:val="24"/>
        </w:rPr>
        <w:t>。</w:t>
      </w:r>
      <w:r w:rsidRPr="00F14257">
        <w:rPr>
          <w:rFonts w:hint="eastAsia"/>
          <w:bCs/>
          <w:kern w:val="0"/>
          <w:sz w:val="24"/>
        </w:rPr>
        <w:t xml:space="preserve"> </w:t>
      </w:r>
    </w:p>
    <w:p w14:paraId="049AB12E" w14:textId="0EFAD06A" w:rsidR="00FF1CDE" w:rsidRDefault="00F14257">
      <w:pPr>
        <w:numPr>
          <w:ilvl w:val="0"/>
          <w:numId w:val="4"/>
        </w:numPr>
        <w:spacing w:line="360" w:lineRule="auto"/>
      </w:pPr>
      <w:r>
        <w:rPr>
          <w:rFonts w:ascii="黑体" w:eastAsia="黑体" w:hint="eastAsia"/>
          <w:sz w:val="24"/>
        </w:rPr>
        <w:t>单</w:t>
      </w:r>
      <w:r w:rsidR="00C07BB5">
        <w:rPr>
          <w:rFonts w:ascii="黑体" w:eastAsia="黑体" w:hint="eastAsia"/>
          <w:sz w:val="24"/>
        </w:rPr>
        <w:t>选题（在本题的每一小题的备选答案中，</w:t>
      </w:r>
      <w:r>
        <w:rPr>
          <w:rFonts w:ascii="黑体" w:eastAsia="黑体" w:hint="eastAsia"/>
          <w:sz w:val="24"/>
        </w:rPr>
        <w:t>只有一个</w:t>
      </w:r>
      <w:r w:rsidR="00C07BB5">
        <w:rPr>
          <w:rFonts w:ascii="黑体" w:eastAsia="黑体" w:hint="eastAsia"/>
          <w:sz w:val="24"/>
        </w:rPr>
        <w:t>答案是正确的，请把你认为正确答案的题号，填入题干的括号内。）</w:t>
      </w:r>
    </w:p>
    <w:p w14:paraId="606CFBB9" w14:textId="77777777" w:rsidR="001569BA" w:rsidRPr="00F14257" w:rsidRDefault="001569BA" w:rsidP="001569BA">
      <w:pPr>
        <w:spacing w:line="380" w:lineRule="exact"/>
        <w:rPr>
          <w:rFonts w:asciiTheme="minorEastAsia" w:eastAsiaTheme="minorEastAsia" w:hAnsiTheme="minorEastAsia"/>
          <w:bCs/>
          <w:sz w:val="24"/>
        </w:rPr>
      </w:pPr>
      <w:r w:rsidRPr="00F14257">
        <w:rPr>
          <w:rFonts w:hint="eastAsia"/>
          <w:bCs/>
          <w:sz w:val="24"/>
        </w:rPr>
        <w:t>1</w:t>
      </w:r>
      <w:r w:rsidRPr="00F14257">
        <w:rPr>
          <w:bCs/>
          <w:sz w:val="24"/>
        </w:rPr>
        <w:t>.</w:t>
      </w:r>
      <w:r w:rsidRPr="00F14257">
        <w:rPr>
          <w:rFonts w:asciiTheme="minorEastAsia" w:eastAsiaTheme="minorEastAsia" w:hAnsiTheme="minorEastAsia"/>
          <w:bCs/>
          <w:sz w:val="24"/>
        </w:rPr>
        <w:t>带传动正常工作时不能保证准确的传动比，是因为（________）。</w:t>
      </w:r>
    </w:p>
    <w:p w14:paraId="5001D66D" w14:textId="44987D12" w:rsidR="001569BA" w:rsidRPr="00F14257" w:rsidRDefault="001569BA" w:rsidP="00F14257">
      <w:pPr>
        <w:spacing w:line="400" w:lineRule="exact"/>
        <w:ind w:firstLineChars="200" w:firstLine="480"/>
        <w:rPr>
          <w:rFonts w:asciiTheme="minorEastAsia" w:eastAsiaTheme="minorEastAsia" w:hAnsiTheme="minorEastAsia"/>
          <w:bCs/>
          <w:sz w:val="24"/>
        </w:rPr>
      </w:pPr>
      <w:r w:rsidRPr="00F14257">
        <w:rPr>
          <w:rFonts w:asciiTheme="minorEastAsia" w:eastAsiaTheme="minorEastAsia" w:hAnsiTheme="minorEastAsia"/>
          <w:bCs/>
          <w:sz w:val="24"/>
        </w:rPr>
        <w:t>A、带的材料不符合虎克定律</w:t>
      </w:r>
      <w:r w:rsidRPr="00F14257">
        <w:rPr>
          <w:rFonts w:asciiTheme="minorEastAsia" w:eastAsiaTheme="minorEastAsia" w:hAnsiTheme="minorEastAsia"/>
          <w:bCs/>
          <w:sz w:val="24"/>
        </w:rPr>
        <w:tab/>
        <w:t xml:space="preserve">     </w:t>
      </w:r>
      <w:r w:rsidRPr="00F14257">
        <w:rPr>
          <w:rFonts w:asciiTheme="minorEastAsia" w:eastAsiaTheme="minorEastAsia" w:hAnsiTheme="minorEastAsia" w:hint="eastAsia"/>
          <w:bCs/>
          <w:sz w:val="24"/>
        </w:rPr>
        <w:t xml:space="preserve">        </w:t>
      </w:r>
      <w:r w:rsidRPr="00F14257">
        <w:rPr>
          <w:rFonts w:asciiTheme="minorEastAsia" w:eastAsiaTheme="minorEastAsia" w:hAnsiTheme="minorEastAsia"/>
          <w:bCs/>
          <w:sz w:val="24"/>
        </w:rPr>
        <w:t xml:space="preserve">  </w:t>
      </w:r>
      <w:r w:rsidR="0048540D">
        <w:rPr>
          <w:rFonts w:asciiTheme="minorEastAsia" w:eastAsiaTheme="minorEastAsia" w:hAnsiTheme="minorEastAsia" w:hint="eastAsia"/>
          <w:bCs/>
          <w:sz w:val="24"/>
        </w:rPr>
        <w:t xml:space="preserve"> </w:t>
      </w:r>
      <w:bookmarkStart w:id="0" w:name="_GoBack"/>
      <w:bookmarkEnd w:id="0"/>
      <w:r w:rsidRPr="00F14257">
        <w:rPr>
          <w:rFonts w:asciiTheme="minorEastAsia" w:eastAsiaTheme="minorEastAsia" w:hAnsiTheme="minorEastAsia"/>
          <w:bCs/>
          <w:sz w:val="24"/>
        </w:rPr>
        <w:t>B、带容易变形和磨损</w:t>
      </w:r>
    </w:p>
    <w:p w14:paraId="38D34BE8" w14:textId="72CCC609" w:rsidR="00FF1CDE" w:rsidRPr="00F14257" w:rsidRDefault="001569BA" w:rsidP="00F14257">
      <w:pPr>
        <w:spacing w:line="360" w:lineRule="auto"/>
        <w:ind w:firstLineChars="200" w:firstLine="480"/>
        <w:rPr>
          <w:rFonts w:asciiTheme="minorEastAsia" w:eastAsiaTheme="minorEastAsia" w:hAnsiTheme="minorEastAsia"/>
          <w:bCs/>
          <w:sz w:val="24"/>
        </w:rPr>
      </w:pPr>
      <w:r w:rsidRPr="00F14257">
        <w:rPr>
          <w:rFonts w:asciiTheme="minorEastAsia" w:eastAsiaTheme="minorEastAsia" w:hAnsiTheme="minorEastAsia"/>
          <w:bCs/>
          <w:sz w:val="24"/>
        </w:rPr>
        <w:t>C</w:t>
      </w:r>
      <w:r w:rsidRPr="00F14257">
        <w:rPr>
          <w:rFonts w:asciiTheme="minorEastAsia" w:eastAsiaTheme="minorEastAsia" w:hAnsiTheme="minorEastAsia"/>
          <w:bCs/>
          <w:kern w:val="0"/>
          <w:sz w:val="24"/>
        </w:rPr>
        <w:t>、带在带轮上打滑</w:t>
      </w:r>
      <w:r w:rsidRPr="00F14257">
        <w:rPr>
          <w:rFonts w:asciiTheme="minorEastAsia" w:eastAsiaTheme="minorEastAsia" w:hAnsiTheme="minorEastAsia"/>
          <w:bCs/>
          <w:kern w:val="0"/>
          <w:sz w:val="24"/>
        </w:rPr>
        <w:tab/>
        <w:t xml:space="preserve">               </w:t>
      </w:r>
      <w:r w:rsidRPr="00F14257">
        <w:rPr>
          <w:rFonts w:asciiTheme="minorEastAsia" w:eastAsiaTheme="minorEastAsia" w:hAnsiTheme="minorEastAsia" w:hint="eastAsia"/>
          <w:bCs/>
          <w:kern w:val="0"/>
          <w:sz w:val="24"/>
        </w:rPr>
        <w:t xml:space="preserve">      </w:t>
      </w:r>
      <w:r w:rsidRPr="00F14257">
        <w:rPr>
          <w:rFonts w:asciiTheme="minorEastAsia" w:eastAsiaTheme="minorEastAsia" w:hAnsiTheme="minorEastAsia"/>
          <w:bCs/>
          <w:kern w:val="0"/>
          <w:sz w:val="24"/>
        </w:rPr>
        <w:t xml:space="preserve">  D、带的弹性滑动</w:t>
      </w:r>
    </w:p>
    <w:p w14:paraId="1D13D3AF" w14:textId="19C1A2A5" w:rsidR="00FF1CDE" w:rsidRPr="00F14257" w:rsidRDefault="00C07BB5">
      <w:pPr>
        <w:spacing w:line="360" w:lineRule="auto"/>
        <w:rPr>
          <w:rFonts w:ascii="黑体" w:eastAsia="黑体"/>
          <w:sz w:val="24"/>
        </w:rPr>
      </w:pPr>
      <w:r w:rsidRPr="00F14257">
        <w:rPr>
          <w:rFonts w:ascii="黑体" w:eastAsia="黑体" w:hint="eastAsia"/>
          <w:sz w:val="24"/>
        </w:rPr>
        <w:t>三、</w:t>
      </w:r>
      <w:r w:rsidR="009C2F0A" w:rsidRPr="00F14257">
        <w:rPr>
          <w:rFonts w:ascii="黑体" w:eastAsia="黑体" w:hint="eastAsia"/>
          <w:sz w:val="24"/>
        </w:rPr>
        <w:t>分析简答题</w:t>
      </w:r>
    </w:p>
    <w:p w14:paraId="1CAC903B" w14:textId="6C08F539" w:rsidR="00FF1CDE" w:rsidRPr="00F14257" w:rsidRDefault="00C07BB5">
      <w:pPr>
        <w:spacing w:line="360" w:lineRule="auto"/>
        <w:rPr>
          <w:rFonts w:ascii="黑体" w:eastAsia="黑体"/>
          <w:sz w:val="24"/>
        </w:rPr>
      </w:pPr>
      <w:r w:rsidRPr="00F14257">
        <w:rPr>
          <w:rFonts w:hint="eastAsia"/>
          <w:sz w:val="24"/>
        </w:rPr>
        <w:t xml:space="preserve">1. </w:t>
      </w:r>
      <w:r w:rsidR="009C2F0A" w:rsidRPr="00F14257">
        <w:rPr>
          <w:rFonts w:hint="eastAsia"/>
          <w:sz w:val="24"/>
        </w:rPr>
        <w:t>带传动张紧的目的是什么？采用张紧轮张紧时，张紧轮的位置应该如何布置？</w:t>
      </w:r>
    </w:p>
    <w:p w14:paraId="2325EEFE" w14:textId="0617CFF6" w:rsidR="00FF1CDE" w:rsidRPr="00F14257" w:rsidRDefault="00C07BB5">
      <w:pPr>
        <w:spacing w:line="360" w:lineRule="auto"/>
        <w:rPr>
          <w:rFonts w:ascii="黑体" w:eastAsia="黑体"/>
          <w:sz w:val="24"/>
        </w:rPr>
      </w:pPr>
      <w:r w:rsidRPr="00F14257">
        <w:rPr>
          <w:rFonts w:ascii="黑体" w:eastAsia="黑体" w:hint="eastAsia"/>
          <w:sz w:val="24"/>
        </w:rPr>
        <w:t>四、</w:t>
      </w:r>
      <w:r w:rsidR="009C2F0A" w:rsidRPr="00F14257">
        <w:rPr>
          <w:rFonts w:ascii="黑体" w:eastAsia="黑体" w:hint="eastAsia"/>
          <w:sz w:val="24"/>
        </w:rPr>
        <w:t>设计计算题</w:t>
      </w:r>
    </w:p>
    <w:p w14:paraId="5D6CD164" w14:textId="3A4305A8" w:rsidR="009C2F0A" w:rsidRPr="00F14257" w:rsidRDefault="00C07BB5" w:rsidP="009C2F0A">
      <w:pPr>
        <w:spacing w:line="360" w:lineRule="auto"/>
        <w:rPr>
          <w:rFonts w:hAnsi="宋体"/>
          <w:sz w:val="24"/>
        </w:rPr>
      </w:pPr>
      <w:r w:rsidRPr="00F14257">
        <w:rPr>
          <w:rFonts w:hint="eastAsia"/>
          <w:sz w:val="24"/>
        </w:rPr>
        <w:t xml:space="preserve">1. </w:t>
      </w:r>
      <w:r w:rsidR="009C2F0A" w:rsidRPr="00F14257">
        <w:rPr>
          <w:rFonts w:hAnsi="宋体"/>
          <w:sz w:val="24"/>
        </w:rPr>
        <w:t>一对标准直齿圆柱齿轮传动</w:t>
      </w:r>
      <w:r w:rsidR="009C2F0A" w:rsidRPr="00F14257">
        <w:rPr>
          <w:rFonts w:hAnsi="宋体" w:hint="eastAsia"/>
          <w:sz w:val="24"/>
        </w:rPr>
        <w:t>，传动比</w:t>
      </w:r>
      <w:r w:rsidR="009C2F0A" w:rsidRPr="00F14257">
        <w:rPr>
          <w:position w:val="-6"/>
          <w:sz w:val="24"/>
        </w:rPr>
        <w:object w:dxaOrig="480" w:dyaOrig="279" w14:anchorId="03C365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pt;height:15.75pt" o:ole="">
            <v:imagedata r:id="rId9" o:title=""/>
          </v:shape>
          <o:OLEObject Type="Embed" ProgID="Equation.3" ShapeID="_x0000_i1025" DrawAspect="Content" ObjectID="_1740487616" r:id="rId10"/>
        </w:object>
      </w:r>
      <w:r w:rsidR="009C2F0A" w:rsidRPr="00F14257">
        <w:rPr>
          <w:rFonts w:hAnsi="宋体"/>
          <w:sz w:val="24"/>
        </w:rPr>
        <w:t>。</w:t>
      </w:r>
      <w:proofErr w:type="gramStart"/>
      <w:r w:rsidR="009C2F0A" w:rsidRPr="00F14257">
        <w:rPr>
          <w:rFonts w:hAnsi="宋体"/>
          <w:sz w:val="24"/>
        </w:rPr>
        <w:t>初取齿数</w:t>
      </w:r>
      <w:proofErr w:type="gramEnd"/>
      <w:r w:rsidR="009C2F0A" w:rsidRPr="00F14257">
        <w:rPr>
          <w:position w:val="-10"/>
          <w:sz w:val="24"/>
        </w:rPr>
        <w:object w:dxaOrig="760" w:dyaOrig="340" w14:anchorId="7A219E87">
          <v:shape id="_x0000_i1026" type="#_x0000_t75" style="width:37.5pt;height:17.25pt" o:ole="">
            <v:imagedata r:id="rId11" o:title=""/>
          </v:shape>
          <o:OLEObject Type="Embed" ProgID="Equation.3" ShapeID="_x0000_i1026" DrawAspect="Content" ObjectID="_1740487617" r:id="rId12"/>
        </w:object>
      </w:r>
      <w:r w:rsidR="009C2F0A" w:rsidRPr="00F14257">
        <w:rPr>
          <w:rFonts w:hAnsi="宋体"/>
          <w:sz w:val="24"/>
        </w:rPr>
        <w:t>，</w:t>
      </w:r>
      <w:r w:rsidR="009C2F0A" w:rsidRPr="00F14257">
        <w:rPr>
          <w:position w:val="-10"/>
          <w:sz w:val="24"/>
        </w:rPr>
        <w:object w:dxaOrig="780" w:dyaOrig="340" w14:anchorId="76CB8FB6">
          <v:shape id="_x0000_i1027" type="#_x0000_t75" style="width:39pt;height:17.25pt" o:ole="">
            <v:imagedata r:id="rId13" o:title=""/>
          </v:shape>
          <o:OLEObject Type="Embed" ProgID="Equation.3" ShapeID="_x0000_i1027" DrawAspect="Content" ObjectID="_1740487618" r:id="rId14"/>
        </w:object>
      </w:r>
      <w:r w:rsidR="009C2F0A" w:rsidRPr="00F14257">
        <w:rPr>
          <w:rFonts w:hAnsi="宋体"/>
          <w:sz w:val="24"/>
        </w:rPr>
        <w:t>。如果按齿面接触疲劳强度进行设计，</w:t>
      </w:r>
      <w:r w:rsidR="009C2F0A" w:rsidRPr="00F14257">
        <w:rPr>
          <w:rFonts w:hAnsi="宋体" w:hint="eastAsia"/>
          <w:sz w:val="24"/>
        </w:rPr>
        <w:t>则</w:t>
      </w:r>
      <w:r w:rsidR="009C2F0A" w:rsidRPr="00F14257">
        <w:rPr>
          <w:rFonts w:hAnsi="宋体"/>
          <w:sz w:val="24"/>
        </w:rPr>
        <w:t>得</w:t>
      </w:r>
      <w:r w:rsidR="009C2F0A" w:rsidRPr="00F14257">
        <w:rPr>
          <w:position w:val="-10"/>
          <w:sz w:val="24"/>
        </w:rPr>
        <w:object w:dxaOrig="1060" w:dyaOrig="340" w14:anchorId="7A551DE4">
          <v:shape id="_x0000_i1028" type="#_x0000_t75" style="width:51pt;height:15.75pt" o:ole="">
            <v:imagedata r:id="rId15" o:title=""/>
          </v:shape>
          <o:OLEObject Type="Embed" ProgID="Equation.3" ShapeID="_x0000_i1028" DrawAspect="Content" ObjectID="_1740487619" r:id="rId16"/>
        </w:object>
      </w:r>
      <w:r w:rsidR="009C2F0A" w:rsidRPr="00F14257">
        <w:rPr>
          <w:rFonts w:hAnsi="宋体"/>
          <w:sz w:val="24"/>
        </w:rPr>
        <w:t>；如果按齿根弯曲疲劳强度设计，</w:t>
      </w:r>
      <w:r w:rsidR="009C2F0A" w:rsidRPr="00F14257">
        <w:rPr>
          <w:rFonts w:hAnsi="宋体" w:hint="eastAsia"/>
          <w:sz w:val="24"/>
        </w:rPr>
        <w:t>则</w:t>
      </w:r>
      <w:r w:rsidR="009C2F0A" w:rsidRPr="00F14257">
        <w:rPr>
          <w:rFonts w:hAnsi="宋体"/>
          <w:sz w:val="24"/>
        </w:rPr>
        <w:t>得</w:t>
      </w:r>
      <w:r w:rsidR="009C2F0A" w:rsidRPr="00F14257">
        <w:rPr>
          <w:position w:val="-10"/>
          <w:sz w:val="24"/>
        </w:rPr>
        <w:object w:dxaOrig="1140" w:dyaOrig="340" w14:anchorId="2E68BFDF">
          <v:shape id="_x0000_i1029" type="#_x0000_t75" style="width:55.5pt;height:16.5pt" o:ole="">
            <v:imagedata r:id="rId17" o:title=""/>
          </v:shape>
          <o:OLEObject Type="Embed" ProgID="Equation.3" ShapeID="_x0000_i1029" DrawAspect="Content" ObjectID="_1740487620" r:id="rId18"/>
        </w:object>
      </w:r>
      <w:r w:rsidR="009C2F0A" w:rsidRPr="00F14257">
        <w:rPr>
          <w:rFonts w:hAnsi="宋体"/>
          <w:sz w:val="24"/>
        </w:rPr>
        <w:t>。（已知标准模数：</w:t>
      </w:r>
      <w:r w:rsidR="009C2F0A" w:rsidRPr="00F14257">
        <w:rPr>
          <w:sz w:val="24"/>
        </w:rPr>
        <w:t>1.5</w:t>
      </w:r>
      <w:r w:rsidR="009C2F0A" w:rsidRPr="00F14257">
        <w:rPr>
          <w:rFonts w:hAnsi="宋体"/>
          <w:sz w:val="24"/>
        </w:rPr>
        <w:t>、</w:t>
      </w:r>
      <w:r w:rsidR="009C2F0A" w:rsidRPr="00F14257">
        <w:rPr>
          <w:sz w:val="24"/>
        </w:rPr>
        <w:t>2</w:t>
      </w:r>
      <w:r w:rsidR="009C2F0A" w:rsidRPr="00F14257">
        <w:rPr>
          <w:rFonts w:hAnsi="宋体"/>
          <w:sz w:val="24"/>
        </w:rPr>
        <w:t>、</w:t>
      </w:r>
      <w:r w:rsidR="009C2F0A" w:rsidRPr="00F14257">
        <w:rPr>
          <w:sz w:val="24"/>
        </w:rPr>
        <w:t>2.5</w:t>
      </w:r>
      <w:r w:rsidR="009C2F0A" w:rsidRPr="00F14257">
        <w:rPr>
          <w:rFonts w:hAnsi="宋体"/>
          <w:sz w:val="24"/>
        </w:rPr>
        <w:t>、</w:t>
      </w:r>
      <w:r w:rsidR="009C2F0A" w:rsidRPr="00F14257">
        <w:rPr>
          <w:sz w:val="24"/>
        </w:rPr>
        <w:t>3</w:t>
      </w:r>
      <w:r w:rsidR="009C2F0A" w:rsidRPr="00F14257">
        <w:rPr>
          <w:rFonts w:hAnsi="宋体"/>
          <w:sz w:val="24"/>
        </w:rPr>
        <w:t>、</w:t>
      </w:r>
      <w:r w:rsidR="009C2F0A" w:rsidRPr="00F14257">
        <w:rPr>
          <w:sz w:val="24"/>
        </w:rPr>
        <w:t>4</w:t>
      </w:r>
      <w:r w:rsidR="009C2F0A" w:rsidRPr="00F14257">
        <w:rPr>
          <w:rFonts w:hAnsi="宋体"/>
          <w:sz w:val="24"/>
        </w:rPr>
        <w:t>）。齿宽系数</w:t>
      </w:r>
      <w:r w:rsidR="009C2F0A" w:rsidRPr="00F14257">
        <w:rPr>
          <w:rFonts w:hAnsi="宋体"/>
          <w:position w:val="-12"/>
          <w:sz w:val="24"/>
        </w:rPr>
        <w:object w:dxaOrig="620" w:dyaOrig="360" w14:anchorId="03959439">
          <v:shape id="_x0000_i1030" type="#_x0000_t75" style="width:31.5pt;height:18pt" o:ole="">
            <v:imagedata r:id="rId19" o:title=""/>
          </v:shape>
          <o:OLEObject Type="Embed" ProgID="Equation.3" ShapeID="_x0000_i1030" DrawAspect="Content" ObjectID="_1740487621" r:id="rId20"/>
        </w:object>
      </w:r>
      <w:r w:rsidR="009C2F0A" w:rsidRPr="00F14257">
        <w:rPr>
          <w:rFonts w:hAnsi="宋体"/>
          <w:sz w:val="24"/>
        </w:rPr>
        <w:t>。</w:t>
      </w:r>
      <w:proofErr w:type="gramStart"/>
      <w:r w:rsidR="009C2F0A" w:rsidRPr="00F14257">
        <w:rPr>
          <w:rFonts w:hAnsi="宋体"/>
          <w:sz w:val="24"/>
        </w:rPr>
        <w:t>请</w:t>
      </w:r>
      <w:r w:rsidR="009C2F0A" w:rsidRPr="00F14257">
        <w:rPr>
          <w:rFonts w:hAnsi="宋体" w:hint="eastAsia"/>
          <w:sz w:val="24"/>
        </w:rPr>
        <w:t>合理</w:t>
      </w:r>
      <w:proofErr w:type="gramEnd"/>
      <w:r w:rsidR="009C2F0A" w:rsidRPr="00F14257">
        <w:rPr>
          <w:rFonts w:hAnsi="宋体"/>
          <w:sz w:val="24"/>
        </w:rPr>
        <w:t>确定</w:t>
      </w:r>
      <w:r w:rsidR="009C2F0A" w:rsidRPr="00F14257">
        <w:rPr>
          <w:rFonts w:hAnsi="宋体" w:hint="eastAsia"/>
          <w:sz w:val="24"/>
        </w:rPr>
        <w:t>这对</w:t>
      </w:r>
      <w:r w:rsidR="009C2F0A" w:rsidRPr="00F14257">
        <w:rPr>
          <w:rFonts w:hAnsi="宋体"/>
          <w:sz w:val="24"/>
        </w:rPr>
        <w:t>齿轮</w:t>
      </w:r>
      <w:r w:rsidR="009C2F0A" w:rsidRPr="00F14257">
        <w:rPr>
          <w:rFonts w:hAnsi="宋体" w:hint="eastAsia"/>
          <w:sz w:val="24"/>
        </w:rPr>
        <w:t>传动</w:t>
      </w:r>
      <w:r w:rsidR="009C2F0A" w:rsidRPr="00F14257">
        <w:rPr>
          <w:rFonts w:hAnsi="宋体"/>
          <w:sz w:val="24"/>
        </w:rPr>
        <w:t>的模数</w:t>
      </w:r>
      <w:r w:rsidR="009C2F0A" w:rsidRPr="00F14257">
        <w:rPr>
          <w:i/>
          <w:sz w:val="24"/>
        </w:rPr>
        <w:t>m</w:t>
      </w:r>
      <w:r w:rsidR="009C2F0A" w:rsidRPr="00F14257">
        <w:rPr>
          <w:rFonts w:hAnsi="宋体"/>
          <w:sz w:val="24"/>
        </w:rPr>
        <w:t>，并计算两齿轮的分度圆直径、齿轮齿宽。</w:t>
      </w:r>
    </w:p>
    <w:p w14:paraId="33B94D84" w14:textId="53088870" w:rsidR="00FF1CDE" w:rsidRPr="00F14257" w:rsidRDefault="00C07BB5">
      <w:pPr>
        <w:spacing w:line="360" w:lineRule="auto"/>
        <w:rPr>
          <w:rFonts w:ascii="黑体" w:eastAsia="黑体"/>
          <w:sz w:val="24"/>
        </w:rPr>
      </w:pPr>
      <w:r w:rsidRPr="00F14257">
        <w:rPr>
          <w:rFonts w:ascii="黑体" w:eastAsia="黑体" w:hint="eastAsia"/>
          <w:sz w:val="24"/>
        </w:rPr>
        <w:t>五、</w:t>
      </w:r>
      <w:r w:rsidR="009C2F0A" w:rsidRPr="00F14257">
        <w:rPr>
          <w:rFonts w:ascii="黑体" w:eastAsia="黑体" w:hint="eastAsia"/>
          <w:sz w:val="24"/>
        </w:rPr>
        <w:t>结构设计题</w:t>
      </w:r>
    </w:p>
    <w:p w14:paraId="66DF807E" w14:textId="6895B1E0" w:rsidR="00FF1CDE" w:rsidRPr="00F14257" w:rsidRDefault="00C07BB5">
      <w:pPr>
        <w:spacing w:line="360" w:lineRule="auto"/>
        <w:rPr>
          <w:sz w:val="24"/>
        </w:rPr>
      </w:pPr>
      <w:r w:rsidRPr="00F14257">
        <w:rPr>
          <w:rFonts w:hint="eastAsia"/>
          <w:sz w:val="24"/>
        </w:rPr>
        <w:t xml:space="preserve">1. </w:t>
      </w:r>
      <w:r w:rsidR="009C2F0A" w:rsidRPr="00F14257">
        <w:rPr>
          <w:rFonts w:hint="eastAsia"/>
          <w:sz w:val="24"/>
        </w:rPr>
        <w:t>如下图所示轴系结构，请分析图中的错误之处，并画出改正图。（特别提示：不必用文字说明错误的原因，仅以改正图为评分依据。改正图可以轴线为界画一半。）</w:t>
      </w:r>
    </w:p>
    <w:p w14:paraId="51D5D24A" w14:textId="619AA8C2" w:rsidR="009C2F0A" w:rsidRDefault="009C2F0A" w:rsidP="009C2F0A">
      <w:pPr>
        <w:spacing w:line="360" w:lineRule="auto"/>
        <w:jc w:val="center"/>
      </w:pPr>
      <w:r>
        <w:rPr>
          <w:noProof/>
        </w:rPr>
        <w:drawing>
          <wp:inline distT="0" distB="0" distL="0" distR="0" wp14:anchorId="469FEC67" wp14:editId="2904D904">
            <wp:extent cx="3420457" cy="1318741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9484" cy="13260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62D08C" w14:textId="77777777" w:rsidR="00FF1CDE" w:rsidRDefault="00FF1CDE"/>
    <w:sectPr w:rsidR="00FF1CDE">
      <w:footerReference w:type="even" r:id="rId22"/>
      <w:footerReference w:type="default" r:id="rId2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996347" w14:textId="77777777" w:rsidR="007666EC" w:rsidRDefault="007666EC">
      <w:r>
        <w:separator/>
      </w:r>
    </w:p>
  </w:endnote>
  <w:endnote w:type="continuationSeparator" w:id="0">
    <w:p w14:paraId="32A52BDC" w14:textId="77777777" w:rsidR="007666EC" w:rsidRDefault="00766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BF91A0" w14:textId="77777777" w:rsidR="00FF1CDE" w:rsidRDefault="00C07BB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F424F96" w14:textId="77777777" w:rsidR="00FF1CDE" w:rsidRDefault="00FF1CD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4893DC" w14:textId="77777777" w:rsidR="00FF1CDE" w:rsidRDefault="00C07BB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8540D">
      <w:rPr>
        <w:rStyle w:val="a5"/>
        <w:noProof/>
      </w:rPr>
      <w:t>3</w:t>
    </w:r>
    <w:r>
      <w:rPr>
        <w:rStyle w:val="a5"/>
      </w:rPr>
      <w:fldChar w:fldCharType="end"/>
    </w:r>
  </w:p>
  <w:p w14:paraId="395D42CD" w14:textId="77777777" w:rsidR="00FF1CDE" w:rsidRDefault="00FF1CD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9C1820" w14:textId="77777777" w:rsidR="007666EC" w:rsidRDefault="007666EC">
      <w:r>
        <w:separator/>
      </w:r>
    </w:p>
  </w:footnote>
  <w:footnote w:type="continuationSeparator" w:id="0">
    <w:p w14:paraId="5E18B23B" w14:textId="77777777" w:rsidR="007666EC" w:rsidRDefault="007666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16BE426"/>
    <w:multiLevelType w:val="singleLevel"/>
    <w:tmpl w:val="B16BE426"/>
    <w:lvl w:ilvl="0">
      <w:start w:val="1"/>
      <w:numFmt w:val="decimal"/>
      <w:suff w:val="space"/>
      <w:lvlText w:val="%1."/>
      <w:lvlJc w:val="left"/>
    </w:lvl>
  </w:abstractNum>
  <w:abstractNum w:abstractNumId="1">
    <w:nsid w:val="C0815DEE"/>
    <w:multiLevelType w:val="singleLevel"/>
    <w:tmpl w:val="C0815DE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A2A9DBC"/>
    <w:multiLevelType w:val="singleLevel"/>
    <w:tmpl w:val="5A2A9DBC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6B4625DB"/>
    <w:multiLevelType w:val="multilevel"/>
    <w:tmpl w:val="6B4625DB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6F8C1DC0"/>
    <w:multiLevelType w:val="multilevel"/>
    <w:tmpl w:val="6F8C1DC0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74E50B3B"/>
    <w:multiLevelType w:val="singleLevel"/>
    <w:tmpl w:val="74E50B3B"/>
    <w:lvl w:ilvl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1EB"/>
    <w:rsid w:val="00032A8C"/>
    <w:rsid w:val="00034C8C"/>
    <w:rsid w:val="00054481"/>
    <w:rsid w:val="00060710"/>
    <w:rsid w:val="000E41AB"/>
    <w:rsid w:val="0011101D"/>
    <w:rsid w:val="001569BA"/>
    <w:rsid w:val="001F76FE"/>
    <w:rsid w:val="00220873"/>
    <w:rsid w:val="00251A5B"/>
    <w:rsid w:val="003017D8"/>
    <w:rsid w:val="00361DF0"/>
    <w:rsid w:val="003926E4"/>
    <w:rsid w:val="00421871"/>
    <w:rsid w:val="00473398"/>
    <w:rsid w:val="0048540D"/>
    <w:rsid w:val="004F2549"/>
    <w:rsid w:val="005134FF"/>
    <w:rsid w:val="00514697"/>
    <w:rsid w:val="005A547A"/>
    <w:rsid w:val="005C034C"/>
    <w:rsid w:val="00604891"/>
    <w:rsid w:val="0067092A"/>
    <w:rsid w:val="006E4F97"/>
    <w:rsid w:val="00714344"/>
    <w:rsid w:val="007666EC"/>
    <w:rsid w:val="007A354F"/>
    <w:rsid w:val="008406B6"/>
    <w:rsid w:val="008617F7"/>
    <w:rsid w:val="008E1B65"/>
    <w:rsid w:val="00903107"/>
    <w:rsid w:val="00930BC7"/>
    <w:rsid w:val="009957CB"/>
    <w:rsid w:val="00996E83"/>
    <w:rsid w:val="009C2F0A"/>
    <w:rsid w:val="009D45D1"/>
    <w:rsid w:val="00A53739"/>
    <w:rsid w:val="00A957AC"/>
    <w:rsid w:val="00AA2392"/>
    <w:rsid w:val="00AF06EF"/>
    <w:rsid w:val="00B567CE"/>
    <w:rsid w:val="00C073B8"/>
    <w:rsid w:val="00C07BB5"/>
    <w:rsid w:val="00C24633"/>
    <w:rsid w:val="00C35302"/>
    <w:rsid w:val="00CA6043"/>
    <w:rsid w:val="00CA70CC"/>
    <w:rsid w:val="00CB3FB0"/>
    <w:rsid w:val="00CE6629"/>
    <w:rsid w:val="00CF4B4C"/>
    <w:rsid w:val="00D22590"/>
    <w:rsid w:val="00D32A20"/>
    <w:rsid w:val="00DD30C1"/>
    <w:rsid w:val="00EA6C9D"/>
    <w:rsid w:val="00EB605F"/>
    <w:rsid w:val="00EC21F3"/>
    <w:rsid w:val="00F14257"/>
    <w:rsid w:val="00F311EB"/>
    <w:rsid w:val="00F319F6"/>
    <w:rsid w:val="00F56566"/>
    <w:rsid w:val="00FA6E99"/>
    <w:rsid w:val="00FF1CDE"/>
    <w:rsid w:val="0FC76B41"/>
    <w:rsid w:val="10D53904"/>
    <w:rsid w:val="1BC77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56D6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67092A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67092A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67092A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67092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357</Words>
  <Characters>2036</Characters>
  <Application>Microsoft Office Word</Application>
  <DocSecurity>0</DocSecurity>
  <Lines>16</Lines>
  <Paragraphs>4</Paragraphs>
  <ScaleCrop>false</ScaleCrop>
  <Company>China</Company>
  <LinksUpToDate>false</LinksUpToDate>
  <CharactersWithSpaces>2389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杨珊</dc:creator>
  <cp:lastModifiedBy>庞小兵</cp:lastModifiedBy>
  <cp:revision>11</cp:revision>
  <dcterms:created xsi:type="dcterms:W3CDTF">2023-03-16T07:50:00Z</dcterms:created>
  <dcterms:modified xsi:type="dcterms:W3CDTF">2023-03-16T08:00:00Z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1A4CF101359C4CF3A36D2A56856374CB</vt:lpwstr>
  </property>
</Properties>
</file>