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9C60F" w14:textId="77777777" w:rsidR="00724255" w:rsidRDefault="00724255" w:rsidP="00724255">
      <w:pPr>
        <w:spacing w:line="360" w:lineRule="auto"/>
        <w:jc w:val="center"/>
        <w:rPr>
          <w:rFonts w:ascii="Times New Roman" w:eastAsia="宋体" w:hAnsi="Times New Roman" w:cs="Times New Roman"/>
          <w:b/>
          <w:bCs/>
          <w:sz w:val="32"/>
          <w:szCs w:val="32"/>
        </w:rPr>
      </w:pPr>
      <w:r>
        <w:rPr>
          <w:rFonts w:ascii="华文中宋" w:eastAsia="华文中宋" w:hAnsi="华文中宋" w:cs="Times New Roman"/>
          <w:sz w:val="32"/>
          <w:szCs w:val="36"/>
        </w:rPr>
        <w:t>邵阳学院2024年</w:t>
      </w:r>
      <w:r>
        <w:rPr>
          <w:rFonts w:ascii="华文中宋" w:eastAsia="华文中宋" w:hAnsi="华文中宋" w:cs="Times New Roman" w:hint="eastAsia"/>
          <w:sz w:val="32"/>
          <w:szCs w:val="36"/>
        </w:rPr>
        <w:t>专升本</w:t>
      </w:r>
      <w:r w:rsidRPr="00C87C83">
        <w:rPr>
          <w:rFonts w:ascii="华文中宋" w:eastAsia="华文中宋" w:hAnsi="华文中宋" w:cs="Times New Roman" w:hint="eastAsia"/>
          <w:sz w:val="32"/>
          <w:szCs w:val="36"/>
        </w:rPr>
        <w:t>专业综合科目</w:t>
      </w:r>
      <w:r>
        <w:rPr>
          <w:rFonts w:ascii="华文中宋" w:eastAsia="华文中宋" w:hAnsi="华文中宋" w:cs="Times New Roman" w:hint="eastAsia"/>
          <w:sz w:val="32"/>
          <w:szCs w:val="36"/>
        </w:rPr>
        <w:t>考试要求</w:t>
      </w:r>
    </w:p>
    <w:p w14:paraId="2DD00BEF" w14:textId="0D0D7CB1" w:rsidR="00724255" w:rsidRPr="005F0A58" w:rsidRDefault="00255B87" w:rsidP="00724255">
      <w:pPr>
        <w:jc w:val="center"/>
        <w:rPr>
          <w:rFonts w:ascii="华文中宋" w:eastAsia="华文中宋" w:hAnsi="华文中宋" w:cs="Times New Roman"/>
          <w:spacing w:val="100"/>
          <w:sz w:val="32"/>
          <w:szCs w:val="36"/>
        </w:rPr>
      </w:pPr>
      <w:bookmarkStart w:id="0" w:name="_GoBack"/>
      <w:r w:rsidRPr="00255B87">
        <w:rPr>
          <w:rFonts w:ascii="华文中宋" w:eastAsia="华文中宋" w:hAnsi="华文中宋" w:cs="Times New Roman" w:hint="eastAsia"/>
          <w:spacing w:val="100"/>
          <w:sz w:val="32"/>
          <w:szCs w:val="36"/>
        </w:rPr>
        <w:t>工程流体力学</w:t>
      </w:r>
      <w:bookmarkEnd w:id="0"/>
    </w:p>
    <w:p w14:paraId="2166AB8A" w14:textId="77777777" w:rsidR="00724255" w:rsidRPr="005F0A58" w:rsidRDefault="00724255" w:rsidP="00724255">
      <w:pPr>
        <w:spacing w:beforeLines="50" w:before="156" w:afterLines="50" w:after="156" w:line="360" w:lineRule="auto"/>
        <w:jc w:val="center"/>
        <w:rPr>
          <w:rFonts w:ascii="Times New Roman" w:hAnsi="Times New Roman" w:cs="Times New Roman"/>
          <w:color w:val="000000"/>
          <w:sz w:val="28"/>
          <w:szCs w:val="28"/>
        </w:rPr>
      </w:pPr>
      <w:r w:rsidRPr="005F0A58">
        <w:rPr>
          <w:rFonts w:ascii="Times New Roman" w:hAnsi="Times New Roman" w:cs="Times New Roman"/>
          <w:color w:val="000000"/>
          <w:sz w:val="28"/>
          <w:szCs w:val="28"/>
        </w:rPr>
        <w:t>I</w:t>
      </w:r>
      <w:r w:rsidRPr="005F0A58">
        <w:rPr>
          <w:rFonts w:ascii="Times New Roman" w:hAnsi="Times New Roman" w:cs="Times New Roman"/>
          <w:color w:val="000000"/>
          <w:sz w:val="28"/>
          <w:szCs w:val="28"/>
        </w:rPr>
        <w:t>．考试内容与要求</w:t>
      </w:r>
    </w:p>
    <w:p w14:paraId="1F3DF81A"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本科目考试内容涵盖流体及物其理性质、流体静力学、流体运动学和流体动力学基础、相似原理和量纲分析、管流损失和水力计算、气体的一维流动、理想流体的有旋流动和无旋流动、粘性流体绕过物体的流动</w:t>
      </w:r>
      <w:r w:rsidRPr="00557F83">
        <w:rPr>
          <w:rFonts w:ascii="仿宋_GB2312" w:eastAsia="仿宋_GB2312" w:hAnsi="黑体" w:cs="仿宋_GB2312"/>
          <w:color w:val="000000"/>
          <w:kern w:val="0"/>
          <w:sz w:val="28"/>
          <w:szCs w:val="28"/>
        </w:rPr>
        <w:t>等方面，主要考查考生对基本</w:t>
      </w:r>
      <w:r w:rsidRPr="00557F83">
        <w:rPr>
          <w:rFonts w:ascii="仿宋_GB2312" w:eastAsia="仿宋_GB2312" w:hAnsi="黑体" w:cs="仿宋_GB2312" w:hint="eastAsia"/>
          <w:color w:val="000000"/>
          <w:kern w:val="0"/>
          <w:sz w:val="28"/>
          <w:szCs w:val="28"/>
        </w:rPr>
        <w:t>概念、观点</w:t>
      </w:r>
      <w:r w:rsidRPr="00557F83">
        <w:rPr>
          <w:rFonts w:ascii="仿宋_GB2312" w:eastAsia="仿宋_GB2312" w:hAnsi="黑体" w:cs="仿宋_GB2312"/>
          <w:color w:val="000000"/>
          <w:kern w:val="0"/>
          <w:sz w:val="28"/>
          <w:szCs w:val="28"/>
        </w:rPr>
        <w:t>和</w:t>
      </w:r>
      <w:r w:rsidRPr="00557F83">
        <w:rPr>
          <w:rFonts w:ascii="仿宋_GB2312" w:eastAsia="仿宋_GB2312" w:hAnsi="黑体" w:cs="仿宋_GB2312" w:hint="eastAsia"/>
          <w:color w:val="000000"/>
          <w:kern w:val="0"/>
          <w:sz w:val="28"/>
          <w:szCs w:val="28"/>
        </w:rPr>
        <w:t>理论</w:t>
      </w:r>
      <w:r w:rsidRPr="00557F83">
        <w:rPr>
          <w:rFonts w:ascii="仿宋_GB2312" w:eastAsia="仿宋_GB2312" w:hAnsi="黑体" w:cs="仿宋_GB2312"/>
          <w:color w:val="000000"/>
          <w:kern w:val="0"/>
          <w:sz w:val="28"/>
          <w:szCs w:val="28"/>
        </w:rPr>
        <w:t>的理解、</w:t>
      </w:r>
      <w:r w:rsidRPr="00557F83">
        <w:rPr>
          <w:rFonts w:ascii="仿宋_GB2312" w:eastAsia="仿宋_GB2312" w:hAnsi="黑体" w:cs="仿宋_GB2312" w:hint="eastAsia"/>
          <w:color w:val="000000"/>
          <w:kern w:val="0"/>
          <w:sz w:val="28"/>
          <w:szCs w:val="28"/>
        </w:rPr>
        <w:t>应用</w:t>
      </w:r>
      <w:r w:rsidRPr="00557F83">
        <w:rPr>
          <w:rFonts w:ascii="仿宋_GB2312" w:eastAsia="仿宋_GB2312" w:hAnsi="黑体" w:cs="仿宋_GB2312"/>
          <w:color w:val="000000"/>
          <w:kern w:val="0"/>
          <w:sz w:val="28"/>
          <w:szCs w:val="28"/>
        </w:rPr>
        <w:t>程度，突出考查考生</w:t>
      </w:r>
      <w:r w:rsidRPr="00557F83">
        <w:rPr>
          <w:rFonts w:ascii="仿宋_GB2312" w:eastAsia="仿宋_GB2312" w:hAnsi="黑体" w:cs="仿宋_GB2312" w:hint="eastAsia"/>
          <w:color w:val="000000"/>
          <w:kern w:val="0"/>
          <w:sz w:val="28"/>
          <w:szCs w:val="28"/>
        </w:rPr>
        <w:t>应用工程流体力学中基本概念，理解能源与动力工程相关问题的能力，以及独立应用工程流体力学基本概念、基本理论与基本方程分析和解决从能源与动力工程实践中简化出来的流体力学问题的能力。</w:t>
      </w:r>
    </w:p>
    <w:p w14:paraId="10B48B59" w14:textId="7B3B68B3"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sz w:val="28"/>
          <w:szCs w:val="28"/>
        </w:rPr>
        <w:t>一、</w:t>
      </w:r>
      <w:r w:rsidRPr="00557F83">
        <w:rPr>
          <w:rFonts w:ascii="黑体" w:eastAsia="华文中宋" w:hAnsi="黑体" w:cs="黑体" w:hint="eastAsia"/>
          <w:sz w:val="28"/>
          <w:szCs w:val="28"/>
        </w:rPr>
        <w:t>流体及物其理性质</w:t>
      </w:r>
    </w:p>
    <w:p w14:paraId="002873B4"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熟练掌握流体的压缩性和膨胀性及流体的粘性，掌握流体质点与连续介质概念，掌握流体的表面张力与汽化压强，了解工程流体力学的研究对象、任务和方法，了解流体的密度、比体积和相对密度。</w:t>
      </w:r>
    </w:p>
    <w:p w14:paraId="2AEB62B6" w14:textId="5D1C1FEF"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hint="eastAsia"/>
          <w:sz w:val="28"/>
          <w:szCs w:val="28"/>
        </w:rPr>
        <w:t>二</w:t>
      </w:r>
      <w:r>
        <w:rPr>
          <w:rFonts w:ascii="黑体" w:eastAsia="华文中宋" w:hAnsi="黑体" w:cs="黑体"/>
          <w:sz w:val="28"/>
          <w:szCs w:val="28"/>
        </w:rPr>
        <w:t>、</w:t>
      </w:r>
      <w:r w:rsidRPr="00557F83">
        <w:rPr>
          <w:rFonts w:ascii="黑体" w:eastAsia="华文中宋" w:hAnsi="黑体" w:cs="黑体" w:hint="eastAsia"/>
          <w:sz w:val="28"/>
          <w:szCs w:val="28"/>
        </w:rPr>
        <w:t>流体静力学</w:t>
      </w:r>
    </w:p>
    <w:p w14:paraId="23369AF0"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熟练掌握重力场中的平衡流体和静压强的计算与测量，熟练掌握流体的静压强及特性，掌握流体平衡微分方程式和流体静力学基本方程式的主要推导过程，掌握平衡流体对壁面的作用力，了解平衡流体上的作用力，了解液体的相对平衡。掌握静止液体作用在平面和曲面上的总压力和静止液体作用在物体上的浮力。</w:t>
      </w:r>
    </w:p>
    <w:p w14:paraId="00E2C19B" w14:textId="355D750A"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hint="eastAsia"/>
          <w:sz w:val="28"/>
          <w:szCs w:val="28"/>
        </w:rPr>
        <w:t>三、</w:t>
      </w:r>
      <w:r w:rsidRPr="00557F83">
        <w:rPr>
          <w:rFonts w:ascii="黑体" w:eastAsia="华文中宋" w:hAnsi="黑体" w:cs="黑体" w:hint="eastAsia"/>
          <w:sz w:val="28"/>
          <w:szCs w:val="28"/>
        </w:rPr>
        <w:t>流体运动学和流体动力学基础</w:t>
      </w:r>
    </w:p>
    <w:p w14:paraId="162A17AD"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熟练掌握实际流体的运动微分方程式及伯努利方程式及其应用；掌握描述流体运动的两种方法；了解流体运动中的几个基本概念、流体微元的运动分析、动量方程式及其应用。</w:t>
      </w:r>
    </w:p>
    <w:p w14:paraId="67DAFC72" w14:textId="427AF80D"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hint="eastAsia"/>
          <w:sz w:val="28"/>
          <w:szCs w:val="28"/>
        </w:rPr>
        <w:t>四、</w:t>
      </w:r>
      <w:r w:rsidRPr="00557F83">
        <w:rPr>
          <w:rFonts w:ascii="黑体" w:eastAsia="华文中宋" w:hAnsi="黑体" w:cs="黑体" w:hint="eastAsia"/>
          <w:sz w:val="28"/>
          <w:szCs w:val="28"/>
        </w:rPr>
        <w:t>相似原理和量纲分析</w:t>
      </w:r>
    </w:p>
    <w:p w14:paraId="57139A62"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熟练掌握量纲分析法。掌握流体流动的力学相似性、动力相似准则、流动相似条件。掌握几个重要的准则数（雷诺数、欧拉数、马赫数）。</w:t>
      </w:r>
    </w:p>
    <w:p w14:paraId="26169897" w14:textId="23C2ED42"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hint="eastAsia"/>
          <w:sz w:val="28"/>
          <w:szCs w:val="28"/>
        </w:rPr>
        <w:t>五、</w:t>
      </w:r>
      <w:r w:rsidRPr="00557F83">
        <w:rPr>
          <w:rFonts w:ascii="黑体" w:eastAsia="华文中宋" w:hAnsi="黑体" w:cs="黑体" w:hint="eastAsia"/>
          <w:sz w:val="28"/>
          <w:szCs w:val="28"/>
        </w:rPr>
        <w:t>管流损失和水力计算</w:t>
      </w:r>
      <w:r w:rsidRPr="00557F83">
        <w:rPr>
          <w:rFonts w:ascii="黑体" w:eastAsia="华文中宋" w:hAnsi="黑体" w:cs="黑体"/>
          <w:sz w:val="28"/>
          <w:szCs w:val="28"/>
        </w:rPr>
        <w:t>液体出流</w:t>
      </w:r>
    </w:p>
    <w:p w14:paraId="4BE89D6A"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熟练掌握管路中的沿程阻力和局部阻力的计算；掌握管中水击现象、圆管中的层流和湍流；了解雷诺实验。掌握孔口及机械中的气穴现象；掌握厚壁孔口出流；了解薄壁孔口出流、变水头作用下的孔口出流。</w:t>
      </w:r>
    </w:p>
    <w:p w14:paraId="35EBCD11" w14:textId="1CB99B35"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hint="eastAsia"/>
          <w:sz w:val="28"/>
          <w:szCs w:val="28"/>
        </w:rPr>
        <w:t>六、</w:t>
      </w:r>
      <w:r w:rsidRPr="00557F83">
        <w:rPr>
          <w:rFonts w:ascii="黑体" w:eastAsia="华文中宋" w:hAnsi="黑体" w:cs="黑体" w:hint="eastAsia"/>
          <w:sz w:val="28"/>
          <w:szCs w:val="28"/>
        </w:rPr>
        <w:t>气体的一维流动</w:t>
      </w:r>
    </w:p>
    <w:p w14:paraId="3226CBAF"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熟练掌握流体一维流动中的声速和马赫数的基本概念和计算过程。掌握气流的特定状态和参考速度、速度系数。了解变截面管流中相应的一些定义量的概念和计算。</w:t>
      </w:r>
    </w:p>
    <w:p w14:paraId="1560CF7E" w14:textId="3C9759B1"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hint="eastAsia"/>
          <w:sz w:val="28"/>
          <w:szCs w:val="28"/>
        </w:rPr>
        <w:t>七、</w:t>
      </w:r>
      <w:r w:rsidRPr="00557F83">
        <w:rPr>
          <w:rFonts w:ascii="黑体" w:eastAsia="华文中宋" w:hAnsi="黑体" w:cs="黑体" w:hint="eastAsia"/>
          <w:sz w:val="28"/>
          <w:szCs w:val="28"/>
        </w:rPr>
        <w:t>理想流体的有旋流动和无旋流动</w:t>
      </w:r>
    </w:p>
    <w:p w14:paraId="3E04E339"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掌握流体理想流体的有旋流动和无旋流动、相应运动微分方程和伯努利方程及其定解条件。了解有势流动、速度势和流函数的概念。了解简单的不可压缩流体的平面流动、平面无旋流动的叠加，以及平行流绕过圆柱体无环流的平面流动、有环流的平面流动。</w:t>
      </w:r>
    </w:p>
    <w:p w14:paraId="5C8DE25D" w14:textId="069FFDF6" w:rsidR="00557F83" w:rsidRPr="00557F83" w:rsidRDefault="00557F83" w:rsidP="00557F83">
      <w:pPr>
        <w:pStyle w:val="Default"/>
        <w:ind w:firstLine="560"/>
        <w:rPr>
          <w:rFonts w:ascii="黑体" w:eastAsia="华文中宋" w:hAnsi="黑体" w:cs="黑体"/>
          <w:sz w:val="28"/>
          <w:szCs w:val="28"/>
        </w:rPr>
      </w:pPr>
      <w:r>
        <w:rPr>
          <w:rFonts w:ascii="黑体" w:eastAsia="华文中宋" w:hAnsi="黑体" w:cs="黑体" w:hint="eastAsia"/>
          <w:sz w:val="28"/>
          <w:szCs w:val="28"/>
        </w:rPr>
        <w:t>八、</w:t>
      </w:r>
      <w:r w:rsidRPr="00557F83">
        <w:rPr>
          <w:rFonts w:ascii="黑体" w:eastAsia="华文中宋" w:hAnsi="黑体" w:cs="黑体"/>
          <w:sz w:val="28"/>
          <w:szCs w:val="28"/>
        </w:rPr>
        <w:t>粘性流体绕过物体的流动</w:t>
      </w:r>
    </w:p>
    <w:p w14:paraId="4A31EFC3" w14:textId="77777777"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掌握不可压缩粘性流体的运动微分方程，明确边界层的概念与分类及其微分方程和积分方程，熟悉流过平板的层流边界层、紊流边界层及混合边界层的近似计算。了解边界层的分离现象、绕过圆柱体的流动和卡门涡街的概念、以及流体的阻力和阻力系数的计算。了解边界层的控制方法。</w:t>
      </w:r>
    </w:p>
    <w:p w14:paraId="7B1049F8" w14:textId="77777777" w:rsidR="00557F83" w:rsidRPr="005F0A58" w:rsidRDefault="00557F83" w:rsidP="00557F83">
      <w:pPr>
        <w:spacing w:beforeLines="50" w:before="156" w:afterLines="50" w:after="156" w:line="360" w:lineRule="auto"/>
        <w:jc w:val="center"/>
        <w:rPr>
          <w:rFonts w:ascii="Times New Roman" w:hAnsi="Times New Roman" w:cs="Times New Roman"/>
          <w:color w:val="000000"/>
          <w:sz w:val="28"/>
          <w:szCs w:val="28"/>
        </w:rPr>
      </w:pPr>
      <w:r w:rsidRPr="005F0A58">
        <w:rPr>
          <w:rFonts w:ascii="Times New Roman" w:hAnsi="Times New Roman" w:cs="Times New Roman"/>
          <w:color w:val="000000"/>
          <w:sz w:val="28"/>
          <w:szCs w:val="28"/>
        </w:rPr>
        <w:t>Ⅱ</w:t>
      </w:r>
      <w:r w:rsidRPr="005F0A58">
        <w:rPr>
          <w:rFonts w:ascii="Times New Roman" w:hAnsi="Times New Roman" w:cs="Times New Roman"/>
          <w:color w:val="000000"/>
          <w:sz w:val="28"/>
          <w:szCs w:val="28"/>
        </w:rPr>
        <w:t>．考试形式与试卷结构</w:t>
      </w:r>
    </w:p>
    <w:p w14:paraId="3AF2A7CE" w14:textId="77777777" w:rsidR="00557F83" w:rsidRDefault="00557F83" w:rsidP="00557F83">
      <w:pPr>
        <w:pStyle w:val="Default"/>
        <w:ind w:firstLine="560"/>
        <w:rPr>
          <w:rFonts w:ascii="黑体" w:eastAsia="华文中宋" w:hAnsi="黑体" w:cs="黑体"/>
          <w:sz w:val="28"/>
          <w:szCs w:val="28"/>
        </w:rPr>
      </w:pPr>
      <w:r>
        <w:rPr>
          <w:rFonts w:ascii="黑体" w:eastAsia="华文中宋" w:hAnsi="黑体" w:cs="黑体"/>
          <w:sz w:val="28"/>
          <w:szCs w:val="28"/>
        </w:rPr>
        <w:t>一、考试形式</w:t>
      </w:r>
    </w:p>
    <w:p w14:paraId="0A1C554B" w14:textId="21F29ABF" w:rsidR="00557F83" w:rsidRP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考试采用闭卷、笔试形式。试卷满分</w:t>
      </w:r>
      <w:r w:rsidR="003E0D9B">
        <w:rPr>
          <w:rFonts w:ascii="仿宋_GB2312" w:eastAsia="仿宋_GB2312" w:hAnsi="黑体" w:cs="仿宋_GB2312" w:hint="eastAsia"/>
          <w:color w:val="000000"/>
          <w:kern w:val="0"/>
          <w:sz w:val="28"/>
          <w:szCs w:val="28"/>
        </w:rPr>
        <w:t>20</w:t>
      </w:r>
      <w:r w:rsidRPr="00557F83">
        <w:rPr>
          <w:rFonts w:ascii="仿宋_GB2312" w:eastAsia="仿宋_GB2312" w:hAnsi="黑体" w:cs="仿宋_GB2312"/>
          <w:color w:val="000000"/>
          <w:kern w:val="0"/>
          <w:sz w:val="28"/>
          <w:szCs w:val="28"/>
        </w:rPr>
        <w:t>0分，考试时间1</w:t>
      </w:r>
      <w:r w:rsidR="003E0D9B">
        <w:rPr>
          <w:rFonts w:ascii="仿宋_GB2312" w:eastAsia="仿宋_GB2312" w:hAnsi="黑体" w:cs="仿宋_GB2312" w:hint="eastAsia"/>
          <w:color w:val="000000"/>
          <w:kern w:val="0"/>
          <w:sz w:val="28"/>
          <w:szCs w:val="28"/>
        </w:rPr>
        <w:t>5</w:t>
      </w:r>
      <w:r w:rsidRPr="00557F83">
        <w:rPr>
          <w:rFonts w:ascii="仿宋_GB2312" w:eastAsia="仿宋_GB2312" w:hAnsi="黑体" w:cs="仿宋_GB2312"/>
          <w:color w:val="000000"/>
          <w:kern w:val="0"/>
          <w:sz w:val="28"/>
          <w:szCs w:val="28"/>
        </w:rPr>
        <w:t>0分钟。</w:t>
      </w:r>
    </w:p>
    <w:p w14:paraId="7C00CE59" w14:textId="77777777" w:rsidR="00557F83" w:rsidRDefault="00557F83" w:rsidP="00557F83">
      <w:pPr>
        <w:pStyle w:val="Default"/>
        <w:ind w:firstLine="560"/>
        <w:rPr>
          <w:rFonts w:ascii="黑体" w:eastAsia="华文中宋" w:hAnsi="黑体" w:cs="黑体"/>
          <w:sz w:val="28"/>
          <w:szCs w:val="28"/>
        </w:rPr>
      </w:pPr>
      <w:r>
        <w:rPr>
          <w:rFonts w:ascii="黑体" w:eastAsia="华文中宋" w:hAnsi="黑体" w:cs="黑体"/>
          <w:sz w:val="28"/>
          <w:szCs w:val="28"/>
        </w:rPr>
        <w:t>二、试卷结构</w:t>
      </w:r>
    </w:p>
    <w:p w14:paraId="501AE469" w14:textId="1B8EBE1B" w:rsidR="00557F83" w:rsidRDefault="00557F83" w:rsidP="00557F83">
      <w:pPr>
        <w:ind w:firstLineChars="200" w:firstLine="560"/>
        <w:rPr>
          <w:rFonts w:ascii="仿宋_GB2312" w:eastAsia="仿宋_GB2312" w:hAnsi="黑体" w:cs="仿宋_GB2312"/>
          <w:color w:val="000000"/>
          <w:kern w:val="0"/>
          <w:sz w:val="28"/>
          <w:szCs w:val="28"/>
        </w:rPr>
      </w:pPr>
      <w:r w:rsidRPr="00557F83">
        <w:rPr>
          <w:rFonts w:ascii="仿宋_GB2312" w:eastAsia="仿宋_GB2312" w:hAnsi="黑体" w:cs="仿宋_GB2312" w:hint="eastAsia"/>
          <w:color w:val="000000"/>
          <w:kern w:val="0"/>
          <w:sz w:val="28"/>
          <w:szCs w:val="28"/>
        </w:rPr>
        <w:t>试卷包括选择题、填空题、解答题。其中，选择题</w:t>
      </w:r>
      <w:r w:rsidR="003E0D9B">
        <w:rPr>
          <w:rFonts w:ascii="仿宋_GB2312" w:eastAsia="仿宋_GB2312" w:hAnsi="黑体" w:cs="仿宋_GB2312" w:hint="eastAsia"/>
          <w:color w:val="000000"/>
          <w:kern w:val="0"/>
          <w:sz w:val="28"/>
          <w:szCs w:val="28"/>
        </w:rPr>
        <w:t>5</w:t>
      </w:r>
      <w:r w:rsidRPr="00557F83">
        <w:rPr>
          <w:rFonts w:ascii="仿宋_GB2312" w:eastAsia="仿宋_GB2312" w:hAnsi="黑体" w:cs="仿宋_GB2312"/>
          <w:color w:val="000000"/>
          <w:kern w:val="0"/>
          <w:sz w:val="28"/>
          <w:szCs w:val="28"/>
        </w:rPr>
        <w:t>0分，填空题</w:t>
      </w:r>
      <w:r w:rsidR="003E0D9B">
        <w:rPr>
          <w:rFonts w:ascii="仿宋_GB2312" w:eastAsia="仿宋_GB2312" w:hAnsi="黑体" w:cs="仿宋_GB2312" w:hint="eastAsia"/>
          <w:color w:val="000000"/>
          <w:kern w:val="0"/>
          <w:sz w:val="28"/>
          <w:szCs w:val="28"/>
        </w:rPr>
        <w:t>5</w:t>
      </w:r>
      <w:r w:rsidRPr="00557F83">
        <w:rPr>
          <w:rFonts w:ascii="仿宋_GB2312" w:eastAsia="仿宋_GB2312" w:hAnsi="黑体" w:cs="仿宋_GB2312"/>
          <w:color w:val="000000"/>
          <w:kern w:val="0"/>
          <w:sz w:val="28"/>
          <w:szCs w:val="28"/>
        </w:rPr>
        <w:t>0</w:t>
      </w:r>
      <w:r w:rsidRPr="00557F83">
        <w:rPr>
          <w:rFonts w:ascii="仿宋_GB2312" w:eastAsia="仿宋_GB2312" w:hAnsi="黑体" w:cs="仿宋_GB2312" w:hint="eastAsia"/>
          <w:color w:val="000000"/>
          <w:kern w:val="0"/>
          <w:sz w:val="28"/>
          <w:szCs w:val="28"/>
        </w:rPr>
        <w:t>分，解答题</w:t>
      </w:r>
      <w:r w:rsidR="003E0D9B">
        <w:rPr>
          <w:rFonts w:ascii="仿宋_GB2312" w:eastAsia="仿宋_GB2312" w:hAnsi="黑体" w:cs="仿宋_GB2312" w:hint="eastAsia"/>
          <w:color w:val="000000"/>
          <w:kern w:val="0"/>
          <w:sz w:val="28"/>
          <w:szCs w:val="28"/>
        </w:rPr>
        <w:t>10</w:t>
      </w:r>
      <w:r w:rsidRPr="00557F83">
        <w:rPr>
          <w:rFonts w:ascii="仿宋_GB2312" w:eastAsia="仿宋_GB2312" w:hAnsi="黑体" w:cs="仿宋_GB2312"/>
          <w:color w:val="000000"/>
          <w:kern w:val="0"/>
          <w:sz w:val="28"/>
          <w:szCs w:val="28"/>
        </w:rPr>
        <w:t>0分。</w:t>
      </w:r>
    </w:p>
    <w:p w14:paraId="0C16B039" w14:textId="77777777" w:rsidR="00BF3E87" w:rsidRDefault="00BF3E87" w:rsidP="00557F83">
      <w:pPr>
        <w:ind w:firstLineChars="200" w:firstLine="560"/>
        <w:rPr>
          <w:rFonts w:ascii="仿宋_GB2312" w:eastAsia="仿宋_GB2312" w:hAnsi="黑体" w:cs="仿宋_GB2312"/>
          <w:color w:val="000000"/>
          <w:kern w:val="0"/>
          <w:sz w:val="28"/>
          <w:szCs w:val="28"/>
        </w:rPr>
      </w:pPr>
    </w:p>
    <w:p w14:paraId="5D732544" w14:textId="77777777" w:rsidR="00BF3E87" w:rsidRDefault="00BF3E87" w:rsidP="00557F83">
      <w:pPr>
        <w:ind w:firstLineChars="200" w:firstLine="560"/>
        <w:rPr>
          <w:rFonts w:ascii="仿宋_GB2312" w:eastAsia="仿宋_GB2312" w:hAnsi="黑体" w:cs="仿宋_GB2312"/>
          <w:color w:val="000000"/>
          <w:kern w:val="0"/>
          <w:sz w:val="28"/>
          <w:szCs w:val="28"/>
        </w:rPr>
      </w:pPr>
    </w:p>
    <w:p w14:paraId="25698223" w14:textId="77777777" w:rsidR="00BF3E87" w:rsidRDefault="00BF3E87" w:rsidP="00557F83">
      <w:pPr>
        <w:ind w:firstLineChars="200" w:firstLine="560"/>
        <w:rPr>
          <w:rFonts w:ascii="仿宋_GB2312" w:eastAsia="仿宋_GB2312" w:hAnsi="黑体" w:cs="仿宋_GB2312"/>
          <w:color w:val="000000"/>
          <w:kern w:val="0"/>
          <w:sz w:val="28"/>
          <w:szCs w:val="28"/>
        </w:rPr>
      </w:pPr>
    </w:p>
    <w:p w14:paraId="5BB249C9" w14:textId="77777777" w:rsidR="00BF3E87" w:rsidRDefault="00BF3E87" w:rsidP="00557F83">
      <w:pPr>
        <w:ind w:firstLineChars="200" w:firstLine="560"/>
        <w:rPr>
          <w:rFonts w:ascii="仿宋_GB2312" w:eastAsia="仿宋_GB2312" w:hAnsi="黑体" w:cs="仿宋_GB2312"/>
          <w:color w:val="000000"/>
          <w:kern w:val="0"/>
          <w:sz w:val="28"/>
          <w:szCs w:val="28"/>
        </w:rPr>
      </w:pPr>
    </w:p>
    <w:p w14:paraId="61C59263" w14:textId="77777777" w:rsidR="00BF3E87" w:rsidRDefault="00BF3E87" w:rsidP="00557F83">
      <w:pPr>
        <w:ind w:firstLineChars="200" w:firstLine="560"/>
        <w:rPr>
          <w:rFonts w:ascii="仿宋_GB2312" w:eastAsia="仿宋_GB2312" w:hAnsi="黑体" w:cs="仿宋_GB2312"/>
          <w:color w:val="000000"/>
          <w:kern w:val="0"/>
          <w:sz w:val="28"/>
          <w:szCs w:val="28"/>
        </w:rPr>
      </w:pPr>
    </w:p>
    <w:p w14:paraId="738DCF28" w14:textId="77777777" w:rsidR="00BF3E87" w:rsidRDefault="00BF3E87" w:rsidP="00557F83">
      <w:pPr>
        <w:ind w:firstLineChars="200" w:firstLine="560"/>
        <w:rPr>
          <w:rFonts w:ascii="仿宋_GB2312" w:eastAsia="仿宋_GB2312" w:hAnsi="黑体" w:cs="仿宋_GB2312"/>
          <w:color w:val="000000"/>
          <w:kern w:val="0"/>
          <w:sz w:val="28"/>
          <w:szCs w:val="28"/>
        </w:rPr>
      </w:pPr>
    </w:p>
    <w:p w14:paraId="225120A7" w14:textId="77777777" w:rsidR="00BF3E87" w:rsidRDefault="00BF3E87" w:rsidP="00557F83">
      <w:pPr>
        <w:ind w:firstLineChars="200" w:firstLine="560"/>
        <w:rPr>
          <w:rFonts w:ascii="仿宋_GB2312" w:eastAsia="仿宋_GB2312" w:hAnsi="黑体" w:cs="仿宋_GB2312"/>
          <w:color w:val="000000"/>
          <w:kern w:val="0"/>
          <w:sz w:val="28"/>
          <w:szCs w:val="28"/>
        </w:rPr>
      </w:pPr>
    </w:p>
    <w:p w14:paraId="1D5E6888" w14:textId="77777777" w:rsidR="00BF3E87" w:rsidRDefault="00BF3E87" w:rsidP="00557F83">
      <w:pPr>
        <w:ind w:firstLineChars="200" w:firstLine="560"/>
        <w:rPr>
          <w:rFonts w:ascii="仿宋_GB2312" w:eastAsia="仿宋_GB2312" w:hAnsi="黑体" w:cs="仿宋_GB2312"/>
          <w:color w:val="000000"/>
          <w:kern w:val="0"/>
          <w:sz w:val="28"/>
          <w:szCs w:val="28"/>
        </w:rPr>
      </w:pPr>
    </w:p>
    <w:p w14:paraId="49DCF648" w14:textId="77777777" w:rsidR="00BF3E87" w:rsidRDefault="00BF3E87" w:rsidP="00557F83">
      <w:pPr>
        <w:ind w:firstLineChars="200" w:firstLine="560"/>
        <w:rPr>
          <w:rFonts w:ascii="仿宋_GB2312" w:eastAsia="仿宋_GB2312" w:hAnsi="黑体" w:cs="仿宋_GB2312"/>
          <w:color w:val="000000"/>
          <w:kern w:val="0"/>
          <w:sz w:val="28"/>
          <w:szCs w:val="28"/>
        </w:rPr>
      </w:pPr>
    </w:p>
    <w:p w14:paraId="3CE10FEF" w14:textId="77777777" w:rsidR="00BF3E87" w:rsidRDefault="00BF3E87" w:rsidP="00557F83">
      <w:pPr>
        <w:ind w:firstLineChars="200" w:firstLine="560"/>
        <w:rPr>
          <w:rFonts w:ascii="仿宋_GB2312" w:eastAsia="仿宋_GB2312" w:hAnsi="黑体" w:cs="仿宋_GB2312"/>
          <w:color w:val="000000"/>
          <w:kern w:val="0"/>
          <w:sz w:val="28"/>
          <w:szCs w:val="28"/>
        </w:rPr>
      </w:pPr>
    </w:p>
    <w:p w14:paraId="212D0D42" w14:textId="77777777" w:rsidR="00BF3E87" w:rsidRPr="00FB70D4" w:rsidRDefault="00BF3E87" w:rsidP="00557F83">
      <w:pPr>
        <w:ind w:firstLineChars="200" w:firstLine="560"/>
        <w:rPr>
          <w:rFonts w:ascii="仿宋_GB2312" w:eastAsia="仿宋_GB2312" w:hAnsi="黑体" w:cs="仿宋_GB2312"/>
          <w:color w:val="000000"/>
          <w:kern w:val="0"/>
          <w:sz w:val="28"/>
          <w:szCs w:val="28"/>
        </w:rPr>
      </w:pPr>
    </w:p>
    <w:sectPr w:rsidR="00BF3E87" w:rsidRPr="00FB70D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ED4CD" w14:textId="77777777" w:rsidR="00C87C83" w:rsidRDefault="00C87C83" w:rsidP="00C87C83">
      <w:r>
        <w:separator/>
      </w:r>
    </w:p>
  </w:endnote>
  <w:endnote w:type="continuationSeparator" w:id="0">
    <w:p w14:paraId="39996F2E" w14:textId="77777777" w:rsidR="00C87C83" w:rsidRDefault="00C87C83" w:rsidP="00C8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2FCBE" w14:textId="77777777" w:rsidR="00BC0798" w:rsidRDefault="00BC07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4117D" w14:textId="77777777" w:rsidR="00BC0798" w:rsidRDefault="00BC07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2CF42" w14:textId="77777777" w:rsidR="00BC0798" w:rsidRDefault="00BC07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2469" w14:textId="77777777" w:rsidR="00C87C83" w:rsidRDefault="00C87C83" w:rsidP="00C87C83">
      <w:r>
        <w:separator/>
      </w:r>
    </w:p>
  </w:footnote>
  <w:footnote w:type="continuationSeparator" w:id="0">
    <w:p w14:paraId="29B42578" w14:textId="77777777" w:rsidR="00C87C83" w:rsidRDefault="00C87C83" w:rsidP="00C87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10D4E" w14:textId="77777777" w:rsidR="00BC0798" w:rsidRDefault="00BC07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FA95" w14:textId="77777777" w:rsidR="00C87C83" w:rsidRDefault="00C87C83" w:rsidP="00AA783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B346" w14:textId="77777777" w:rsidR="00BC0798" w:rsidRDefault="00BC07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2677F"/>
    <w:multiLevelType w:val="hybridMultilevel"/>
    <w:tmpl w:val="97CE506E"/>
    <w:lvl w:ilvl="0" w:tplc="063227F0">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OTAzZWMzMGM2YzVkYmMyZmQwN2FmZDk3MzUxOTYifQ=="/>
  </w:docVars>
  <w:rsids>
    <w:rsidRoot w:val="00981325"/>
    <w:rsid w:val="00050981"/>
    <w:rsid w:val="00074EA7"/>
    <w:rsid w:val="00176531"/>
    <w:rsid w:val="001A40A6"/>
    <w:rsid w:val="00255B87"/>
    <w:rsid w:val="002B5E0D"/>
    <w:rsid w:val="002E29AF"/>
    <w:rsid w:val="0034711A"/>
    <w:rsid w:val="0036612E"/>
    <w:rsid w:val="00380DB8"/>
    <w:rsid w:val="00387DEE"/>
    <w:rsid w:val="00392679"/>
    <w:rsid w:val="003A152C"/>
    <w:rsid w:val="003E0D9B"/>
    <w:rsid w:val="004000A2"/>
    <w:rsid w:val="00420811"/>
    <w:rsid w:val="00433771"/>
    <w:rsid w:val="00453746"/>
    <w:rsid w:val="004828E6"/>
    <w:rsid w:val="004C535C"/>
    <w:rsid w:val="004E45EE"/>
    <w:rsid w:val="004F5DC9"/>
    <w:rsid w:val="00532D44"/>
    <w:rsid w:val="00557F83"/>
    <w:rsid w:val="005B4258"/>
    <w:rsid w:val="005C236F"/>
    <w:rsid w:val="005E0FAC"/>
    <w:rsid w:val="005F0A58"/>
    <w:rsid w:val="00647201"/>
    <w:rsid w:val="006825DB"/>
    <w:rsid w:val="006C7C23"/>
    <w:rsid w:val="00724255"/>
    <w:rsid w:val="007B3305"/>
    <w:rsid w:val="007B53EF"/>
    <w:rsid w:val="007E02DC"/>
    <w:rsid w:val="007F543D"/>
    <w:rsid w:val="00833573"/>
    <w:rsid w:val="008561B7"/>
    <w:rsid w:val="008F4D7C"/>
    <w:rsid w:val="00981325"/>
    <w:rsid w:val="009E3686"/>
    <w:rsid w:val="00A43AAE"/>
    <w:rsid w:val="00AA7831"/>
    <w:rsid w:val="00B01309"/>
    <w:rsid w:val="00B31AF2"/>
    <w:rsid w:val="00B9714F"/>
    <w:rsid w:val="00BC0798"/>
    <w:rsid w:val="00BF08D4"/>
    <w:rsid w:val="00BF3E87"/>
    <w:rsid w:val="00C53181"/>
    <w:rsid w:val="00C87C83"/>
    <w:rsid w:val="00CC68A1"/>
    <w:rsid w:val="00CD151A"/>
    <w:rsid w:val="00D20A27"/>
    <w:rsid w:val="00D3295F"/>
    <w:rsid w:val="00D366F7"/>
    <w:rsid w:val="00D42748"/>
    <w:rsid w:val="00D619D3"/>
    <w:rsid w:val="00D74235"/>
    <w:rsid w:val="00DE1E41"/>
    <w:rsid w:val="00E51564"/>
    <w:rsid w:val="00EE0E2F"/>
    <w:rsid w:val="00F72CF2"/>
    <w:rsid w:val="00FB70D4"/>
    <w:rsid w:val="0AEF7A8D"/>
    <w:rsid w:val="38561D44"/>
    <w:rsid w:val="6D3E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C3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7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7C83"/>
    <w:rPr>
      <w:kern w:val="2"/>
      <w:sz w:val="18"/>
      <w:szCs w:val="18"/>
    </w:rPr>
  </w:style>
  <w:style w:type="paragraph" w:styleId="a4">
    <w:name w:val="footer"/>
    <w:basedOn w:val="a"/>
    <w:link w:val="Char0"/>
    <w:uiPriority w:val="99"/>
    <w:unhideWhenUsed/>
    <w:rsid w:val="00C87C83"/>
    <w:pPr>
      <w:tabs>
        <w:tab w:val="center" w:pos="4153"/>
        <w:tab w:val="right" w:pos="8306"/>
      </w:tabs>
      <w:snapToGrid w:val="0"/>
      <w:jc w:val="left"/>
    </w:pPr>
    <w:rPr>
      <w:sz w:val="18"/>
      <w:szCs w:val="18"/>
    </w:rPr>
  </w:style>
  <w:style w:type="character" w:customStyle="1" w:styleId="Char0">
    <w:name w:val="页脚 Char"/>
    <w:basedOn w:val="a0"/>
    <w:link w:val="a4"/>
    <w:uiPriority w:val="99"/>
    <w:rsid w:val="00C87C83"/>
    <w:rPr>
      <w:kern w:val="2"/>
      <w:sz w:val="18"/>
      <w:szCs w:val="18"/>
    </w:rPr>
  </w:style>
  <w:style w:type="paragraph" w:customStyle="1" w:styleId="Default">
    <w:name w:val="Default"/>
    <w:autoRedefine/>
    <w:qFormat/>
    <w:rsid w:val="00724255"/>
    <w:pPr>
      <w:widowControl w:val="0"/>
      <w:autoSpaceDE w:val="0"/>
      <w:autoSpaceDN w:val="0"/>
      <w:adjustRightInd w:val="0"/>
    </w:pPr>
    <w:rPr>
      <w:rFonts w:ascii="宋体" w:eastAsia="宋体" w:cs="宋体"/>
      <w:color w:val="000000"/>
      <w:sz w:val="24"/>
      <w:szCs w:val="24"/>
    </w:rPr>
  </w:style>
  <w:style w:type="paragraph" w:styleId="a5">
    <w:name w:val="List Paragraph"/>
    <w:basedOn w:val="a"/>
    <w:uiPriority w:val="34"/>
    <w:qFormat/>
    <w:rsid w:val="00557F83"/>
    <w:pPr>
      <w:ind w:firstLineChars="200" w:firstLine="420"/>
    </w:pPr>
  </w:style>
  <w:style w:type="paragraph" w:styleId="a6">
    <w:name w:val="Plain Text"/>
    <w:basedOn w:val="a"/>
    <w:link w:val="Char1"/>
    <w:qFormat/>
    <w:rsid w:val="00BF3E87"/>
    <w:pPr>
      <w:autoSpaceDE w:val="0"/>
      <w:autoSpaceDN w:val="0"/>
      <w:jc w:val="left"/>
    </w:pPr>
    <w:rPr>
      <w:rFonts w:ascii="宋体" w:eastAsia="宋体" w:hAnsi="Courier New" w:cs="宋体"/>
      <w:kern w:val="0"/>
      <w:sz w:val="22"/>
      <w:szCs w:val="20"/>
    </w:rPr>
  </w:style>
  <w:style w:type="character" w:customStyle="1" w:styleId="Char1">
    <w:name w:val="纯文本 Char"/>
    <w:basedOn w:val="a0"/>
    <w:link w:val="a6"/>
    <w:rsid w:val="00BF3E87"/>
    <w:rPr>
      <w:rFonts w:ascii="宋体" w:eastAsia="宋体" w:hAnsi="Courier New" w:cs="宋体"/>
      <w:sz w:val="22"/>
    </w:rPr>
  </w:style>
  <w:style w:type="paragraph" w:styleId="a7">
    <w:name w:val="Body Text"/>
    <w:basedOn w:val="a"/>
    <w:link w:val="Char2"/>
    <w:semiHidden/>
    <w:qFormat/>
    <w:rsid w:val="00453746"/>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8"/>
      <w:szCs w:val="28"/>
      <w:lang w:eastAsia="en-US"/>
    </w:rPr>
  </w:style>
  <w:style w:type="character" w:customStyle="1" w:styleId="Char2">
    <w:name w:val="正文文本 Char"/>
    <w:basedOn w:val="a0"/>
    <w:link w:val="a7"/>
    <w:semiHidden/>
    <w:rsid w:val="00453746"/>
    <w:rPr>
      <w:rFonts w:ascii="仿宋" w:eastAsia="仿宋" w:hAnsi="仿宋" w:cs="仿宋"/>
      <w:snapToGrid w:val="0"/>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lint</cp:lastModifiedBy>
  <cp:revision>39</cp:revision>
  <dcterms:created xsi:type="dcterms:W3CDTF">2024-01-04T00:57:00Z</dcterms:created>
  <dcterms:modified xsi:type="dcterms:W3CDTF">2024-02-28T01:23:00Z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FEB96E1A15144B3EB95E7E9EDB72EC65_12</vt:lpwstr>
  </property>
</Properties>
</file>