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hint="default" w:ascii="Times New Roman" w:hAnsi="Times New Roman" w:eastAsia="黑体" w:cs="Times New Roman"/>
          <w:b/>
          <w:bCs w:val="0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bCs w:val="0"/>
          <w:sz w:val="32"/>
          <w:szCs w:val="32"/>
          <w:lang w:val="en-US" w:eastAsia="zh-CN"/>
        </w:rPr>
        <w:t>专升本</w:t>
      </w:r>
      <w:r>
        <w:rPr>
          <w:rFonts w:hint="default" w:ascii="Times New Roman" w:hAnsi="Times New Roman" w:eastAsia="黑体" w:cs="Times New Roman"/>
          <w:b/>
          <w:bCs w:val="0"/>
          <w:sz w:val="32"/>
          <w:szCs w:val="32"/>
        </w:rPr>
        <w:t>《英语》</w:t>
      </w:r>
      <w:r>
        <w:rPr>
          <w:rFonts w:hint="default" w:ascii="Times New Roman" w:hAnsi="Times New Roman" w:eastAsia="黑体" w:cs="Times New Roman"/>
          <w:b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黑体" w:cs="Times New Roman"/>
          <w:b/>
          <w:bCs w:val="0"/>
          <w:sz w:val="32"/>
          <w:szCs w:val="32"/>
          <w:lang w:val="en-US" w:eastAsia="zh-CN"/>
        </w:rPr>
        <w:t>公共课</w:t>
      </w:r>
      <w:r>
        <w:rPr>
          <w:rFonts w:hint="default" w:ascii="Times New Roman" w:hAnsi="Times New Roman" w:eastAsia="黑体" w:cs="Times New Roman"/>
          <w:b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黑体" w:cs="Times New Roman"/>
          <w:b/>
          <w:bCs w:val="0"/>
          <w:sz w:val="32"/>
          <w:szCs w:val="32"/>
        </w:rPr>
        <w:t>考试大纲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 xml:space="preserve">一、考试对象 </w:t>
      </w:r>
    </w:p>
    <w:p>
      <w:pPr>
        <w:spacing w:line="360" w:lineRule="auto"/>
        <w:ind w:firstLine="280" w:firstLineChars="1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本大纲适用于修完大学英语专科阶段的内容，参加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长沙师范学院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专升本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考试的学生。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二、考试目的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本科目考试目的是测试考生对英语基础知识的掌握和英语阅读、运用能力以及综合分析和逻辑思维能力。其性质属于标准参考性学业水平类选拔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性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考试。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三、考试方式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考试形式为笔试、闭卷。满分100分，考试时间为120分钟。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考试内容</w:t>
      </w:r>
    </w:p>
    <w:p>
      <w:pPr>
        <w:pStyle w:val="10"/>
        <w:numPr>
          <w:ilvl w:val="0"/>
          <w:numId w:val="2"/>
        </w:numPr>
        <w:spacing w:line="360" w:lineRule="auto"/>
        <w:ind w:left="420" w:firstLine="0" w:firstLineChars="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  <w:lang w:val="en-US" w:eastAsia="zh-CN"/>
        </w:rPr>
        <w:t>试卷结构</w:t>
      </w:r>
    </w:p>
    <w:tbl>
      <w:tblPr>
        <w:tblStyle w:val="7"/>
        <w:tblW w:w="80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629"/>
        <w:gridCol w:w="1567"/>
        <w:gridCol w:w="1365"/>
        <w:gridCol w:w="1334"/>
        <w:gridCol w:w="13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测试项目</w:t>
            </w:r>
          </w:p>
        </w:tc>
        <w:tc>
          <w:tcPr>
            <w:tcW w:w="15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时间（分钟）</w:t>
            </w:r>
          </w:p>
        </w:tc>
        <w:tc>
          <w:tcPr>
            <w:tcW w:w="13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题   量</w:t>
            </w:r>
          </w:p>
        </w:tc>
        <w:tc>
          <w:tcPr>
            <w:tcW w:w="13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题   型</w:t>
            </w:r>
          </w:p>
        </w:tc>
        <w:tc>
          <w:tcPr>
            <w:tcW w:w="13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Ⅰ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语法与词汇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完形填空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Ⅲ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阅读理解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IV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翻    译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写    作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主观题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35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</w:tbl>
    <w:p>
      <w:pPr>
        <w:spacing w:line="360" w:lineRule="auto"/>
        <w:rPr>
          <w:rFonts w:hint="default" w:ascii="Times New Roman" w:hAnsi="Times New Roman" w:eastAsia="仿宋_GB2312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kern w:val="2"/>
          <w:sz w:val="28"/>
          <w:szCs w:val="28"/>
          <w:lang w:val="en-US" w:eastAsia="zh-CN" w:bidi="ar-SA"/>
        </w:rPr>
        <w:t>(二)考试内容：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1．语法和词汇（Grammar and Vocabulary）</w:t>
      </w:r>
    </w:p>
    <w:p>
      <w:pPr>
        <w:spacing w:line="400" w:lineRule="exact"/>
        <w:ind w:firstLine="584" w:firstLineChars="200"/>
        <w:rPr>
          <w:rFonts w:hint="default" w:ascii="Times New Roman" w:hAnsi="Times New Roman" w:eastAsia="仿宋_GB2312" w:cs="Times New Roman"/>
          <w:color w:val="000000"/>
          <w:spacing w:val="6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pacing w:val="6"/>
          <w:sz w:val="28"/>
          <w:szCs w:val="28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color w:val="000000"/>
          <w:spacing w:val="6"/>
          <w:sz w:val="28"/>
          <w:szCs w:val="28"/>
        </w:rPr>
        <w:t>掌握《高职高专教育英语课程教学基本要求》（教育部高等教育司编，高等教育出版社）规定的3400个左右常用单词及500个左右习惯用语和固定搭配的意义和基本用法。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测试考生运用语法知识和词汇的能力。重点考查主从复合句、非谓语动词、虚拟语气、倒装、反义疑问句、时态和语态、词组搭配、词义辨析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。题型为单项选择题。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本部分的得分占总分的30%。测试时间为20分钟。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2．完形填空（Cloze）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测试考生综合的能力。在一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300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词左右的短文中留出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个空白，要求考生从每题所给的四个选项中选出最佳选项，使补足后的短文意思通顺、前后连贯。</w:t>
      </w:r>
    </w:p>
    <w:p>
      <w:pPr>
        <w:spacing w:line="360" w:lineRule="auto"/>
        <w:ind w:firstLine="280" w:firstLineChars="1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%。测试时间为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分钟。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3．阅读理解（Reading  Comprehension）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从书面文字材料获取信息的能力。本部分测试的文字材料包括一般性阅读材料（文化、社会、常识、科普、经贸、人物等）和应用性文字，其内容能为各专业学生所理解。题型为单项选择题。要求考生阅读四篇短文，考生应根据短文内容对所给问题做出最佳选择。</w:t>
      </w:r>
    </w:p>
    <w:p>
      <w:pPr>
        <w:pStyle w:val="10"/>
        <w:spacing w:line="360" w:lineRule="auto"/>
        <w:ind w:left="360" w:firstLine="0" w:firstLineChars="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%。测试时间为45分钟。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4. 翻译（Translation）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测试考生准确将为汉语翻译成英语的能力，要求考生根据全句意思将英语译成汉语。翻译须符合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英语及汉语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的语法结构和表达习惯，用词准确。前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题翻译句子，把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翻译成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中文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；第6题翻译一段有关中国的历史、文化、经济、社会发展等方面的文字。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%。测试时间为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分钟。</w:t>
      </w:r>
    </w:p>
    <w:p>
      <w:pPr>
        <w:numPr>
          <w:ilvl w:val="0"/>
          <w:numId w:val="0"/>
        </w:numPr>
        <w:spacing w:line="360" w:lineRule="auto"/>
        <w:ind w:firstLine="281" w:firstLineChars="100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写作（Writing）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测试考生的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应用文书面表达能力。要求考生根据题目要求，写一篇120词左右的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英语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应用文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体裁作文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。考生应能：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写出常见体裁的应用文;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描述人物或事件，并进行评论;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根据文字提纲或图表提供的信息写短文或报告;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正确有效地运用所学语言知识，清楚、连贯地传递信息，表达思想，做到语句通顺，结构完整，文体规范。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本部分的得分占总分的15%。测试时间为20分钟。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三</w:t>
      </w:r>
      <w:r>
        <w:rPr>
          <w:rFonts w:hint="default" w:ascii="Times New Roman" w:hAnsi="Times New Roman" w:eastAsia="仿宋_GB2312" w:cs="Times New Roman"/>
          <w:b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参考书目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[1]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全国高等学校英语应用能力考试(PRECTO)A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级试题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[2] 郑树棠.《新视野大学英语（第三版）读写教程（思政智慧版）》第1册[M].北京：外语教学与研究出版社，2020.06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国际标准书号ISBN：9787521316988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[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 xml:space="preserve">]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郑树棠.《新视野大学英语（第三版）读写教程（思政智慧版）》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第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2册[M].北京：外语教学与研究出版社，2020.06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，国际标准书号ISBN：9787521316971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0F253"/>
    <w:multiLevelType w:val="singleLevel"/>
    <w:tmpl w:val="5440F25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742E4C"/>
    <w:multiLevelType w:val="singleLevel"/>
    <w:tmpl w:val="59742E4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YTQyZTI0YzJjNDc5ZGU4NmYzN2Q2NjIxYjVjOWEifQ=="/>
  </w:docVars>
  <w:rsids>
    <w:rsidRoot w:val="00971B89"/>
    <w:rsid w:val="00016B2D"/>
    <w:rsid w:val="000A5741"/>
    <w:rsid w:val="000B7F90"/>
    <w:rsid w:val="00100B1B"/>
    <w:rsid w:val="00137F8F"/>
    <w:rsid w:val="00183219"/>
    <w:rsid w:val="001F6CD4"/>
    <w:rsid w:val="002057B8"/>
    <w:rsid w:val="00234B81"/>
    <w:rsid w:val="00255A48"/>
    <w:rsid w:val="002A7A1C"/>
    <w:rsid w:val="002F39A0"/>
    <w:rsid w:val="00347E5B"/>
    <w:rsid w:val="00375D68"/>
    <w:rsid w:val="003B14D0"/>
    <w:rsid w:val="00490E06"/>
    <w:rsid w:val="005150EA"/>
    <w:rsid w:val="00517481"/>
    <w:rsid w:val="005260F8"/>
    <w:rsid w:val="00527212"/>
    <w:rsid w:val="005C7B05"/>
    <w:rsid w:val="00615267"/>
    <w:rsid w:val="006617D8"/>
    <w:rsid w:val="0067282E"/>
    <w:rsid w:val="006912F3"/>
    <w:rsid w:val="00795C63"/>
    <w:rsid w:val="007C294C"/>
    <w:rsid w:val="007D2022"/>
    <w:rsid w:val="00814FEF"/>
    <w:rsid w:val="008361B1"/>
    <w:rsid w:val="00895611"/>
    <w:rsid w:val="0091462A"/>
    <w:rsid w:val="009206B8"/>
    <w:rsid w:val="009419B7"/>
    <w:rsid w:val="00971B89"/>
    <w:rsid w:val="00986E25"/>
    <w:rsid w:val="009937C9"/>
    <w:rsid w:val="00A11E42"/>
    <w:rsid w:val="00AE68BB"/>
    <w:rsid w:val="00B1125F"/>
    <w:rsid w:val="00B478EB"/>
    <w:rsid w:val="00BB4768"/>
    <w:rsid w:val="00BE4F59"/>
    <w:rsid w:val="00C8720F"/>
    <w:rsid w:val="00DD0A5D"/>
    <w:rsid w:val="00E515C7"/>
    <w:rsid w:val="037D0317"/>
    <w:rsid w:val="04C526FD"/>
    <w:rsid w:val="05F872A7"/>
    <w:rsid w:val="07B05960"/>
    <w:rsid w:val="07D6491E"/>
    <w:rsid w:val="086F75C9"/>
    <w:rsid w:val="098A0694"/>
    <w:rsid w:val="0DD3500C"/>
    <w:rsid w:val="10262C63"/>
    <w:rsid w:val="14260C18"/>
    <w:rsid w:val="15B605E5"/>
    <w:rsid w:val="161769EB"/>
    <w:rsid w:val="19306900"/>
    <w:rsid w:val="1D1505D7"/>
    <w:rsid w:val="2DAE631A"/>
    <w:rsid w:val="341113B0"/>
    <w:rsid w:val="34CB7481"/>
    <w:rsid w:val="4605085A"/>
    <w:rsid w:val="46C27743"/>
    <w:rsid w:val="472033F8"/>
    <w:rsid w:val="48013092"/>
    <w:rsid w:val="49BE56DF"/>
    <w:rsid w:val="4F7068E5"/>
    <w:rsid w:val="507B60D8"/>
    <w:rsid w:val="515500D2"/>
    <w:rsid w:val="54F621D1"/>
    <w:rsid w:val="572823EA"/>
    <w:rsid w:val="589A05CA"/>
    <w:rsid w:val="6259448D"/>
    <w:rsid w:val="62636C44"/>
    <w:rsid w:val="628D4B84"/>
    <w:rsid w:val="65674A25"/>
    <w:rsid w:val="69F4681A"/>
    <w:rsid w:val="6D425FC0"/>
    <w:rsid w:val="6F2E1A2A"/>
    <w:rsid w:val="71C34EF8"/>
    <w:rsid w:val="74130252"/>
    <w:rsid w:val="754601B3"/>
    <w:rsid w:val="7612622F"/>
    <w:rsid w:val="7A09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next w:val="1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font11"/>
    <w:basedOn w:val="9"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1086</Words>
  <Characters>1217</Characters>
  <Lines>8</Lines>
  <Paragraphs>2</Paragraphs>
  <TotalTime>9</TotalTime>
  <ScaleCrop>false</ScaleCrop>
  <LinksUpToDate>false</LinksUpToDate>
  <CharactersWithSpaces>1243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2019-02-28T00:35:00Z</dcterms:created>
  <dc:creator>QQ</dc:creator>
  <cp:lastModifiedBy>拖鞋</cp:lastModifiedBy>
  <cp:lastPrinted>2022-03-11T03:32:00Z</cp:lastPrinted>
  <dcterms:modified xsi:type="dcterms:W3CDTF">2023-03-14T08:03:53Z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DFD31F247EB34500B34F513C63CBDDE8</vt:lpwstr>
  </property>
</Properties>
</file>