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BCC80"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年专升本乒乓球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项目</w:t>
      </w:r>
      <w:bookmarkStart w:id="0" w:name="_GoBack"/>
      <w:bookmarkEnd w:id="0"/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测试评分标准</w:t>
      </w:r>
    </w:p>
    <w:p w14:paraId="611F2132">
      <w:pPr>
        <w:jc w:val="both"/>
        <w:rPr>
          <w:rFonts w:hint="eastAsia" w:ascii="PMingLiU" w:hAnsi="PMingLiU" w:cs="PMingLiU"/>
          <w:sz w:val="20"/>
          <w:szCs w:val="20"/>
          <w:lang w:eastAsia="zh-CN"/>
        </w:rPr>
      </w:pPr>
    </w:p>
    <w:p w14:paraId="2E401C14">
      <w:pPr>
        <w:pStyle w:val="8"/>
        <w:spacing w:line="395" w:lineRule="exact"/>
        <w:ind w:left="0"/>
        <w:rPr>
          <w:rFonts w:hint="eastAsia"/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eastAsia="zh-CN"/>
        </w:rPr>
        <w:t>(总分</w:t>
      </w:r>
      <w:r>
        <w:rPr>
          <w:rFonts w:hint="eastAsia"/>
          <w:color w:val="3CB4E7"/>
          <w:lang w:val="en-US" w:eastAsia="zh-CN"/>
        </w:rPr>
        <w:t>100</w:t>
      </w:r>
      <w:r>
        <w:rPr>
          <w:rFonts w:hint="eastAsia"/>
          <w:color w:val="3CB4E7"/>
          <w:lang w:eastAsia="zh-CN"/>
        </w:rPr>
        <w:t>分)</w:t>
      </w:r>
    </w:p>
    <w:tbl>
      <w:tblPr>
        <w:tblStyle w:val="5"/>
        <w:tblW w:w="8281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135"/>
        <w:gridCol w:w="2135"/>
        <w:gridCol w:w="2415"/>
      </w:tblGrid>
      <w:tr w14:paraId="66F35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7D8F97A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016B83D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3FBC4A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  <w:tc>
          <w:tcPr>
            <w:tcW w:w="24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BBADF1A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 w14:paraId="4D8F3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EB824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 w14:paraId="43B402CB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4F4C56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四米平行</w:t>
            </w:r>
          </w:p>
          <w:p w14:paraId="686D674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往返摸球台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D5A1C6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4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921691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 w14:paraId="14D60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5D75697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448B5B0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 分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492D2B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6A98631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</w:tr>
    </w:tbl>
    <w:p w14:paraId="22034E8A"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 w14:paraId="681F1781">
      <w:pPr>
        <w:numPr>
          <w:ilvl w:val="0"/>
          <w:numId w:val="1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 w14:paraId="5A7D86FF">
      <w:pPr>
        <w:pStyle w:val="2"/>
        <w:spacing w:before="41"/>
        <w:ind w:left="0" w:leftChars="0"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（一）专项素质—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四米平行往返摸球台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）</w:t>
      </w:r>
    </w:p>
    <w:p w14:paraId="076755A4"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考试方法：考生在四米距离用并步或滑步左右移动，同时单手触摸球台30次（手扶球台开始），记录完成的时间。采用交叉步移动，成绩无效。每人测试1次。</w:t>
      </w:r>
    </w:p>
    <w:p w14:paraId="60874A68"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 w14:paraId="4DA4B307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C279407">
      <w:pPr>
        <w:pStyle w:val="2"/>
        <w:spacing w:before="145"/>
        <w:ind w:left="27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  四米平行往返摸球台评分表</w:t>
      </w:r>
    </w:p>
    <w:p w14:paraId="244B43B2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0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4"/>
        <w:gridCol w:w="1385"/>
        <w:gridCol w:w="1384"/>
        <w:gridCol w:w="1384"/>
        <w:gridCol w:w="1384"/>
      </w:tblGrid>
      <w:tr w14:paraId="2468C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0E79CBCE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327FA6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65EFF8A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346131F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 w14:paraId="0162C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4CCF54F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F9B5F04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C97D40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96F23B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990CA0F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7C0025F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00275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7BC2D2A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F2CAF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30" ～ 30"9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5D3A78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292058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91CCCA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9C059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</w:tr>
      <w:tr w14:paraId="1AB35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F6BCEE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737AC3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31" ～ 31"9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C935E6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ED22772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77E37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2AECDD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</w:tr>
      <w:tr w14:paraId="0AC8E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3A6532A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1F4773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32" ～ 32"9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6566C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580B76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16F7F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281A56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</w:tr>
      <w:tr w14:paraId="4D0E6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9109302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5ECBB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33" ～ 33"9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42EA9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2F81852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21288C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6C6C5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</w:tr>
      <w:tr w14:paraId="567BA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FE9364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BFC7273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34" ～ 34"9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68458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CE6690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BE0F33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C7722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</w:tr>
      <w:tr w14:paraId="5A63B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33031B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38971B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CF6E1D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BBA2837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09A02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1954D8E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50" ～ 50"9</w:t>
            </w:r>
          </w:p>
        </w:tc>
      </w:tr>
      <w:tr w14:paraId="37E43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C8538D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920B17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4C1305B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D1E410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6E0B18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183C98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51" ～ 51"9</w:t>
            </w:r>
          </w:p>
        </w:tc>
      </w:tr>
      <w:tr w14:paraId="3D945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577A35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61908A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E9CE75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1C076F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464103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F9B3D9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52" ～ 52"9</w:t>
            </w:r>
          </w:p>
        </w:tc>
      </w:tr>
      <w:tr w14:paraId="1C434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3CA366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123D5E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872C4F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B580EB8"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F09D8BD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F346BB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53" ～ 53"9</w:t>
            </w:r>
          </w:p>
        </w:tc>
      </w:tr>
      <w:tr w14:paraId="064B8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BEBFB49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A82D0EE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C369D7A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03098FC"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1216D72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00AB065C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54" ～ 54"9</w:t>
            </w:r>
          </w:p>
        </w:tc>
      </w:tr>
    </w:tbl>
    <w:p w14:paraId="15DD71C8">
      <w:pPr>
        <w:spacing w:before="14"/>
        <w:rPr>
          <w:rFonts w:ascii="方正宋三简体" w:hAnsi="方正宋三简体" w:eastAsia="方正宋三简体" w:cs="方正宋三简体"/>
          <w:sz w:val="26"/>
          <w:szCs w:val="26"/>
        </w:rPr>
      </w:pPr>
    </w:p>
    <w:p w14:paraId="6A645C5E"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49"9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54"9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 w14:paraId="41E7A0F9"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 w14:paraId="7ADB2912">
      <w:pPr>
        <w:pStyle w:val="9"/>
        <w:numPr>
          <w:ilvl w:val="0"/>
          <w:numId w:val="0"/>
        </w:numPr>
        <w:spacing w:line="332" w:lineRule="exact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（二）</w:t>
      </w:r>
      <w:r>
        <w:rPr>
          <w:b/>
          <w:bCs/>
          <w:color w:val="231F20"/>
          <w:sz w:val="24"/>
          <w:szCs w:val="24"/>
        </w:rPr>
        <w:t>实战能力</w:t>
      </w:r>
      <w:r>
        <w:rPr>
          <w:rFonts w:hint="eastAsia"/>
          <w:b/>
          <w:bCs/>
          <w:color w:val="231F20"/>
          <w:sz w:val="24"/>
          <w:szCs w:val="24"/>
          <w:lang w:val="en-US" w:eastAsia="zh-CN"/>
        </w:rPr>
        <w:t>---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</w:rPr>
        <w:t>比赛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成绩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val="en-US" w:eastAsia="zh-CN"/>
        </w:rPr>
        <w:t>(60分)</w:t>
      </w:r>
    </w:p>
    <w:p w14:paraId="63D8154F"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考试方法：分别组织男女考生进行比赛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, 比赛采用三局两胜制，每局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 w14:paraId="265114BD"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人（含）以内进行单循环赛，决出全部名次。考生的上场顺序由抽签决定。</w:t>
      </w:r>
    </w:p>
    <w:p w14:paraId="0E365256">
      <w:pPr>
        <w:pStyle w:val="2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人以上采用阶段赛方法，第一阶段分组循环赛，决出小组名次；第二阶段淘汰赛，用交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叉淘汰的方法决出全部名次。</w:t>
      </w:r>
    </w:p>
    <w:p w14:paraId="4EB54AD3">
      <w:pPr>
        <w:pStyle w:val="2"/>
        <w:spacing w:before="16" w:line="292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分组方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eastAsia="zh-CN"/>
        </w:rPr>
        <w:t>法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视考生人数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确定组数后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按运动技术等级高低排序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等级高者先抽签确定签位，下一级别考生的起始签位根据上一级别签位确定。</w:t>
      </w:r>
    </w:p>
    <w:p w14:paraId="19DDDE46">
      <w:pPr>
        <w:pStyle w:val="2"/>
        <w:spacing w:before="1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例，运动健将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人，抽签先确定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1、2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号签位；一级运动员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人，起始签位从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6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号开始，以此类推。签位确定后，按蛇形排列方法进行分组。其他内容参照中国乒乓球协会审定的乒乓球竞赛规则执行。</w:t>
      </w:r>
    </w:p>
    <w:p w14:paraId="36EC4740">
      <w:pPr>
        <w:pStyle w:val="2"/>
        <w:spacing w:line="300" w:lineRule="auto"/>
        <w:ind w:left="0" w:leftChars="0" w:right="45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 评分标准：</w:t>
      </w:r>
    </w:p>
    <w:p w14:paraId="6CE257BF">
      <w:pPr>
        <w:pStyle w:val="2"/>
        <w:spacing w:before="0" w:line="480" w:lineRule="auto"/>
        <w:ind w:left="0" w:leftChars="0" w:right="44" w:rightChars="2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比赛成绩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，其中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N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为该专项考试人数，R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为比赛名次。</w:t>
      </w:r>
    </w:p>
    <w:p w14:paraId="3EEDE781">
      <w:pPr>
        <w:pStyle w:val="2"/>
        <w:spacing w:before="4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eastAsia="zh-CN"/>
        </w:rPr>
        <w:t>实战能力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val="en-US" w:eastAsia="zh-CN"/>
        </w:rPr>
        <w:t>---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eastAsia="zh-CN"/>
        </w:rPr>
        <w:t>比赛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val="en-US" w:eastAsia="zh-CN"/>
        </w:rPr>
        <w:t>技、战术技评（20分）</w:t>
      </w:r>
    </w:p>
    <w:p w14:paraId="253B4C60">
      <w:pPr>
        <w:pStyle w:val="2"/>
        <w:ind w:left="0" w:leftChars="0" w:firstLine="40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评分标准：考评员参照实战能力评分细则（表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），对考生动作的正确、协调、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 w14:paraId="36ADDCB6">
      <w:pPr>
        <w:pStyle w:val="2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01526DE0">
      <w:pPr>
        <w:pStyle w:val="2"/>
        <w:spacing w:before="10"/>
        <w:ind w:right="242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表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比赛技、战术技评评分细则</w:t>
      </w:r>
    </w:p>
    <w:p w14:paraId="5E57CC4A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 w14:paraId="53BCA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5652F75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05E5958D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 w14:paraId="32724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252F4B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6C71DB"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 w14:paraId="5339F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9A6024C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6B6BB2"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 w14:paraId="6F5AA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0F62470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D6BB79"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 w14:paraId="4133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8EC1B21"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F2D138E"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 w14:paraId="7CEA785D">
      <w:pPr>
        <w:rPr>
          <w:rFonts w:hint="eastAsia" w:eastAsiaTheme="minorEastAsia"/>
          <w:sz w:val="32"/>
          <w:szCs w:val="32"/>
          <w:lang w:val="en-US" w:eastAsia="zh-CN"/>
        </w:rPr>
      </w:pPr>
    </w:p>
    <w:p w14:paraId="3E25AE42">
      <w:pPr>
        <w:rPr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B609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1F0E9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11F0E9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6171D1"/>
    <w:multiLevelType w:val="singleLevel"/>
    <w:tmpl w:val="E26171D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ODg5OTg0MjMwOTczMDU3ZDQ2MWEyNDYyMWNiNDEifQ=="/>
  </w:docVars>
  <w:rsids>
    <w:rsidRoot w:val="00F845A4"/>
    <w:rsid w:val="00C87137"/>
    <w:rsid w:val="00CD13EB"/>
    <w:rsid w:val="00F845A4"/>
    <w:rsid w:val="01134DBC"/>
    <w:rsid w:val="0BE663B9"/>
    <w:rsid w:val="0F7F32E0"/>
    <w:rsid w:val="136757F1"/>
    <w:rsid w:val="137F3285"/>
    <w:rsid w:val="169F407A"/>
    <w:rsid w:val="18064BCC"/>
    <w:rsid w:val="1D643198"/>
    <w:rsid w:val="207B0C08"/>
    <w:rsid w:val="225B1F87"/>
    <w:rsid w:val="22E750C9"/>
    <w:rsid w:val="264078F2"/>
    <w:rsid w:val="293F0C86"/>
    <w:rsid w:val="2A5D2B78"/>
    <w:rsid w:val="2C223587"/>
    <w:rsid w:val="2C852D6A"/>
    <w:rsid w:val="30BE2187"/>
    <w:rsid w:val="314B42CC"/>
    <w:rsid w:val="33B64150"/>
    <w:rsid w:val="3A117978"/>
    <w:rsid w:val="40EE787E"/>
    <w:rsid w:val="4D985652"/>
    <w:rsid w:val="50B17550"/>
    <w:rsid w:val="53974D8C"/>
    <w:rsid w:val="567E3A03"/>
    <w:rsid w:val="5F99309C"/>
    <w:rsid w:val="622C3B9E"/>
    <w:rsid w:val="67566CB1"/>
    <w:rsid w:val="728F2774"/>
    <w:rsid w:val="73195743"/>
    <w:rsid w:val="770F72DD"/>
    <w:rsid w:val="7C70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字符"/>
    <w:basedOn w:val="6"/>
    <w:link w:val="2"/>
    <w:autoRedefine/>
    <w:qFormat/>
    <w:uiPriority w:val="1"/>
    <w:rPr>
      <w:rFonts w:ascii="方正宋一简体" w:hAnsi="方正宋一简体" w:eastAsia="方正宋一简体"/>
      <w:kern w:val="0"/>
      <w:sz w:val="20"/>
      <w:szCs w:val="20"/>
      <w:lang w:eastAsia="en-US"/>
    </w:rPr>
  </w:style>
  <w:style w:type="paragraph" w:customStyle="1" w:styleId="8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10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1032</Words>
  <Characters>1296</Characters>
  <Lines>10</Lines>
  <Paragraphs>2</Paragraphs>
  <TotalTime>25</TotalTime>
  <ScaleCrop>false</ScaleCrop>
  <LinksUpToDate>false</LinksUpToDate>
  <CharactersWithSpaces>1441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2018-03-13T11:00:00Z</dcterms:created>
  <dc:creator>YMJ</dc:creator>
  <cp:lastModifiedBy>谢明正</cp:lastModifiedBy>
  <cp:lastPrinted>2016-07-14T00:32:00Z</cp:lastPrinted>
  <dcterms:modified xsi:type="dcterms:W3CDTF">2025-02-19T09:33:09Z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7018AC2BCD014A4FA1BBDBAACCE7CB8F_13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